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4E491D">
        <w:tc>
          <w:tcPr>
            <w:tcW w:w="5670" w:type="dxa"/>
          </w:tcPr>
          <w:p w14:paraId="47F3FA14" w14:textId="77777777" w:rsidR="00666BDD" w:rsidRDefault="00666BDD" w:rsidP="004E491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1D1458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F5F1D">
            <w:rPr>
              <w:rFonts w:ascii="Times New Roman" w:eastAsia="Arial Unicode MS" w:hAnsi="Times New Roman" w:cs="Times New Roman"/>
              <w:sz w:val="40"/>
              <w:szCs w:val="40"/>
            </w:rPr>
            <w:t>ХЛЕБОПЕЧЕНИЕ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ADC7B9F" w:rsidR="00D83E4E" w:rsidRPr="00D83E4E" w:rsidRDefault="005F5F1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F5F1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9E5BD9" w:rsidRPr="005F5F1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58411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7CD5E32" w:rsidR="009B18A2" w:rsidRDefault="005F5F1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BF1CF1" w:rsidRPr="00614659">
        <w:rPr>
          <w:rFonts w:ascii="Times New Roman" w:hAnsi="Times New Roman" w:cs="Times New Roman"/>
          <w:lang w:bidi="en-US"/>
        </w:rPr>
        <w:t>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02230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02230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02230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02230E" w:rsidRDefault="00FC6098" w:rsidP="0002230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907AD55" w14:textId="6CBE62B0" w:rsidR="0002230E" w:rsidRPr="0002230E" w:rsidRDefault="0029547E" w:rsidP="0002230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02230E">
        <w:rPr>
          <w:rFonts w:ascii="Times New Roman" w:hAnsi="Times New Roman"/>
          <w:sz w:val="28"/>
          <w:lang w:val="ru-RU" w:eastAsia="ru-RU"/>
        </w:rPr>
        <w:fldChar w:fldCharType="begin"/>
      </w:r>
      <w:r w:rsidRPr="0002230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2230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50859385" w:history="1">
        <w:r w:rsidR="0002230E" w:rsidRPr="0002230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tab/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instrText xml:space="preserve"> PAGEREF _Toc150859385 \h </w:instrText>
        </w:r>
        <w:r w:rsidR="0002230E" w:rsidRPr="0002230E">
          <w:rPr>
            <w:rFonts w:ascii="Times New Roman" w:hAnsi="Times New Roman"/>
            <w:noProof/>
            <w:webHidden/>
            <w:sz w:val="28"/>
          </w:rPr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50EF8">
          <w:rPr>
            <w:rFonts w:ascii="Times New Roman" w:hAnsi="Times New Roman"/>
            <w:noProof/>
            <w:webHidden/>
            <w:sz w:val="28"/>
          </w:rPr>
          <w:t>3</w:t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691551E" w14:textId="5E6F4915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86" w:history="1">
        <w:r w:rsidR="0002230E" w:rsidRPr="0002230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_Toc150859386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3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407B456D" w14:textId="174407CB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87" w:history="1">
        <w:r w:rsidR="0002230E" w:rsidRPr="0002230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«Хлебопечение»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_Toc150859387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3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5423453B" w14:textId="15F129C3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88" w:history="1">
        <w:r w:rsidR="0002230E" w:rsidRPr="0002230E">
          <w:rPr>
            <w:rStyle w:val="ae"/>
            <w:noProof/>
            <w:sz w:val="28"/>
            <w:szCs w:val="28"/>
          </w:rPr>
          <w:t>1.3. ТРЕБОВАНИЯ К СХЕМЕ ОЦЕНКИ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_Toc150859388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7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6823D215" w14:textId="118384E0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89" w:history="1">
        <w:r w:rsidR="0002230E" w:rsidRPr="0002230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_Toc150859389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7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413F4DD0" w14:textId="2C216802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90" w:history="1">
        <w:r w:rsidR="0002230E" w:rsidRPr="0002230E">
          <w:rPr>
            <w:rStyle w:val="ae"/>
            <w:noProof/>
            <w:sz w:val="28"/>
            <w:szCs w:val="28"/>
          </w:rPr>
          <w:t>1.5. КОНКУРСНОЕ ЗАДАНИЕ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_Toc150859390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8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34990AC4" w14:textId="49EF0997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91" w:history="1">
        <w:r w:rsidR="0002230E" w:rsidRPr="0002230E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_Toc150859391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9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6E3ED1C0" w14:textId="787FA113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92" w:history="1">
        <w:r w:rsidR="0002230E" w:rsidRPr="0002230E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_Toc150859392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10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7B0196B3" w14:textId="3DCDAA8F" w:rsidR="0002230E" w:rsidRPr="0002230E" w:rsidRDefault="00584113" w:rsidP="0002230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50859393" w:history="1">
        <w:r w:rsidR="0002230E" w:rsidRPr="0002230E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tab/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instrText xml:space="preserve"> PAGEREF _Toc150859393 \h </w:instrText>
        </w:r>
        <w:r w:rsidR="0002230E" w:rsidRPr="0002230E">
          <w:rPr>
            <w:rFonts w:ascii="Times New Roman" w:hAnsi="Times New Roman"/>
            <w:noProof/>
            <w:webHidden/>
            <w:sz w:val="28"/>
          </w:rPr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50EF8">
          <w:rPr>
            <w:rFonts w:ascii="Times New Roman" w:hAnsi="Times New Roman"/>
            <w:noProof/>
            <w:webHidden/>
            <w:sz w:val="28"/>
          </w:rPr>
          <w:t>17</w:t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6FF5D39" w14:textId="3E06147F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94" w:history="1">
        <w:r w:rsidR="0002230E" w:rsidRPr="0002230E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_Toc150859394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17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0DA8017E" w14:textId="4E630639" w:rsidR="0002230E" w:rsidRPr="0002230E" w:rsidRDefault="00584113" w:rsidP="0002230E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0859395" w:history="1">
        <w:r w:rsidR="0002230E" w:rsidRPr="0002230E">
          <w:rPr>
            <w:rStyle w:val="ae"/>
            <w:noProof/>
            <w:sz w:val="28"/>
            <w:szCs w:val="28"/>
          </w:rPr>
          <w:t>2.2.</w:t>
        </w:r>
        <w:r w:rsidR="0002230E" w:rsidRPr="0002230E">
          <w:rPr>
            <w:rStyle w:val="ae"/>
            <w:i/>
            <w:noProof/>
            <w:sz w:val="28"/>
            <w:szCs w:val="28"/>
          </w:rPr>
          <w:t xml:space="preserve"> </w:t>
        </w:r>
        <w:r w:rsidR="0002230E" w:rsidRPr="0002230E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02230E" w:rsidRPr="0002230E">
          <w:rPr>
            <w:noProof/>
            <w:webHidden/>
            <w:sz w:val="28"/>
            <w:szCs w:val="28"/>
          </w:rPr>
          <w:tab/>
        </w:r>
        <w:r w:rsidR="0002230E" w:rsidRPr="0002230E">
          <w:rPr>
            <w:noProof/>
            <w:webHidden/>
            <w:sz w:val="28"/>
            <w:szCs w:val="28"/>
          </w:rPr>
          <w:fldChar w:fldCharType="begin"/>
        </w:r>
        <w:r w:rsidR="0002230E" w:rsidRPr="0002230E">
          <w:rPr>
            <w:noProof/>
            <w:webHidden/>
            <w:sz w:val="28"/>
            <w:szCs w:val="28"/>
          </w:rPr>
          <w:instrText xml:space="preserve"> PAGEREF _Toc150859395 \h </w:instrText>
        </w:r>
        <w:r w:rsidR="0002230E" w:rsidRPr="0002230E">
          <w:rPr>
            <w:noProof/>
            <w:webHidden/>
            <w:sz w:val="28"/>
            <w:szCs w:val="28"/>
          </w:rPr>
        </w:r>
        <w:r w:rsidR="0002230E" w:rsidRPr="0002230E">
          <w:rPr>
            <w:noProof/>
            <w:webHidden/>
            <w:sz w:val="28"/>
            <w:szCs w:val="28"/>
          </w:rPr>
          <w:fldChar w:fldCharType="separate"/>
        </w:r>
        <w:r w:rsidR="00150EF8">
          <w:rPr>
            <w:noProof/>
            <w:webHidden/>
            <w:sz w:val="28"/>
            <w:szCs w:val="28"/>
          </w:rPr>
          <w:t>18</w:t>
        </w:r>
        <w:r w:rsidR="0002230E" w:rsidRPr="0002230E">
          <w:rPr>
            <w:noProof/>
            <w:webHidden/>
            <w:sz w:val="28"/>
            <w:szCs w:val="28"/>
          </w:rPr>
          <w:fldChar w:fldCharType="end"/>
        </w:r>
      </w:hyperlink>
    </w:p>
    <w:p w14:paraId="014DF194" w14:textId="3FD2F7B2" w:rsidR="0002230E" w:rsidRPr="0002230E" w:rsidRDefault="00584113" w:rsidP="0002230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50859396" w:history="1">
        <w:r w:rsidR="0002230E" w:rsidRPr="0002230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tab/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instrText xml:space="preserve"> PAGEREF _Toc150859396 \h </w:instrText>
        </w:r>
        <w:r w:rsidR="0002230E" w:rsidRPr="0002230E">
          <w:rPr>
            <w:rFonts w:ascii="Times New Roman" w:hAnsi="Times New Roman"/>
            <w:noProof/>
            <w:webHidden/>
            <w:sz w:val="28"/>
          </w:rPr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50EF8">
          <w:rPr>
            <w:rFonts w:ascii="Times New Roman" w:hAnsi="Times New Roman"/>
            <w:noProof/>
            <w:webHidden/>
            <w:sz w:val="28"/>
          </w:rPr>
          <w:t>18</w:t>
        </w:r>
        <w:r w:rsidR="0002230E" w:rsidRPr="0002230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10A7F2" w:rsidR="00AA2B8A" w:rsidRPr="00A204BB" w:rsidRDefault="0029547E" w:rsidP="0002230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02230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063B8B63" w14:textId="262D688C" w:rsidR="0002230E" w:rsidRDefault="0002230E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218A53B" w14:textId="77777777" w:rsidR="005F5F1D" w:rsidRPr="009B18A2" w:rsidRDefault="005F5F1D" w:rsidP="005F5F1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конкурсное задание;</w:t>
      </w:r>
    </w:p>
    <w:p w14:paraId="76879F59" w14:textId="77777777" w:rsidR="005F5F1D" w:rsidRPr="009B18A2" w:rsidRDefault="005F5F1D" w:rsidP="005F5F1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инфраструктурный лист;</w:t>
      </w:r>
    </w:p>
    <w:p w14:paraId="4BF90E25" w14:textId="77777777" w:rsidR="005F5F1D" w:rsidRPr="009B18A2" w:rsidRDefault="005F5F1D" w:rsidP="005F5F1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 ПЗ – план застройки;</w:t>
      </w:r>
    </w:p>
    <w:p w14:paraId="2CA0822D" w14:textId="77777777" w:rsidR="005F5F1D" w:rsidRDefault="005F5F1D" w:rsidP="005F5F1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14:paraId="24AEBEEF" w14:textId="77777777" w:rsidR="005F5F1D" w:rsidRPr="00E70B70" w:rsidRDefault="005F5F1D" w:rsidP="005F5F1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МКИ – мучные кондитерские изделия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F839E4" w:rsidRDefault="00D37DEA" w:rsidP="00F839E4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50859385"/>
      <w:r w:rsidRPr="00F839E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839E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839E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839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839E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F839E4" w:rsidRDefault="00D37DEA" w:rsidP="00F839E4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2" w:name="_Toc150859386"/>
      <w:r w:rsidRPr="00F839E4">
        <w:rPr>
          <w:rFonts w:ascii="Times New Roman" w:hAnsi="Times New Roman"/>
          <w:szCs w:val="28"/>
        </w:rPr>
        <w:t>1</w:t>
      </w:r>
      <w:r w:rsidR="00DE39D8" w:rsidRPr="00F839E4">
        <w:rPr>
          <w:rFonts w:ascii="Times New Roman" w:hAnsi="Times New Roman"/>
          <w:szCs w:val="28"/>
        </w:rPr>
        <w:t xml:space="preserve">.1. </w:t>
      </w:r>
      <w:r w:rsidR="005C6A23" w:rsidRPr="00F839E4">
        <w:rPr>
          <w:rFonts w:ascii="Times New Roman" w:hAnsi="Times New Roman"/>
          <w:szCs w:val="28"/>
        </w:rPr>
        <w:t xml:space="preserve">ОБЩИЕ СВЕДЕНИЯ О </w:t>
      </w:r>
      <w:r w:rsidRPr="00F839E4">
        <w:rPr>
          <w:rFonts w:ascii="Times New Roman" w:hAnsi="Times New Roman"/>
          <w:szCs w:val="28"/>
        </w:rPr>
        <w:t>ТРЕБОВАНИЯХ</w:t>
      </w:r>
      <w:r w:rsidR="00976338" w:rsidRPr="00F839E4">
        <w:rPr>
          <w:rFonts w:ascii="Times New Roman" w:hAnsi="Times New Roman"/>
          <w:szCs w:val="28"/>
        </w:rPr>
        <w:t xml:space="preserve"> </w:t>
      </w:r>
      <w:r w:rsidR="00E0407E" w:rsidRPr="00F839E4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5896BCD9" w:rsidR="00E857D6" w:rsidRPr="00F839E4" w:rsidRDefault="00D37DEA" w:rsidP="00F83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F5F1D" w:rsidRPr="00F839E4">
        <w:rPr>
          <w:rFonts w:ascii="Times New Roman" w:hAnsi="Times New Roman" w:cs="Times New Roman"/>
          <w:sz w:val="28"/>
          <w:szCs w:val="28"/>
        </w:rPr>
        <w:t>Хлебопечение</w:t>
      </w:r>
      <w:r w:rsidRPr="00F839E4">
        <w:rPr>
          <w:rFonts w:ascii="Times New Roman" w:hAnsi="Times New Roman" w:cs="Times New Roman"/>
          <w:sz w:val="28"/>
          <w:szCs w:val="28"/>
        </w:rPr>
        <w:t>»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F839E4">
        <w:rPr>
          <w:rFonts w:ascii="Times New Roman" w:hAnsi="Times New Roman" w:cs="Times New Roman"/>
          <w:sz w:val="28"/>
          <w:szCs w:val="28"/>
        </w:rPr>
        <w:t>определя</w:t>
      </w:r>
      <w:r w:rsidRPr="00F839E4">
        <w:rPr>
          <w:rFonts w:ascii="Times New Roman" w:hAnsi="Times New Roman" w:cs="Times New Roman"/>
          <w:sz w:val="28"/>
          <w:szCs w:val="28"/>
        </w:rPr>
        <w:t>ю</w:t>
      </w:r>
      <w:r w:rsidR="00E857D6" w:rsidRPr="00F839E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839E4">
        <w:rPr>
          <w:rFonts w:ascii="Times New Roman" w:hAnsi="Times New Roman" w:cs="Times New Roman"/>
          <w:sz w:val="28"/>
          <w:szCs w:val="28"/>
        </w:rPr>
        <w:t>я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839E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F839E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839E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839E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839E4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F839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F839E4" w:rsidRDefault="000244DA" w:rsidP="00F83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839E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F839E4" w:rsidRDefault="00C56A9B" w:rsidP="00F83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Т</w:t>
      </w:r>
      <w:r w:rsidR="00D37DEA" w:rsidRPr="00F839E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839E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839E4">
        <w:rPr>
          <w:rFonts w:ascii="Times New Roman" w:hAnsi="Times New Roman" w:cs="Times New Roman"/>
          <w:sz w:val="28"/>
          <w:szCs w:val="28"/>
        </w:rPr>
        <w:t>явля</w:t>
      </w:r>
      <w:r w:rsidR="00D37DEA" w:rsidRPr="00F839E4">
        <w:rPr>
          <w:rFonts w:ascii="Times New Roman" w:hAnsi="Times New Roman" w:cs="Times New Roman"/>
          <w:sz w:val="28"/>
          <w:szCs w:val="28"/>
        </w:rPr>
        <w:t>ю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839E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839E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F839E4" w:rsidRDefault="00E857D6" w:rsidP="00F83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839E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839E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839E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839E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F839E4" w:rsidRDefault="00D37DEA" w:rsidP="00F83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839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839E4">
        <w:rPr>
          <w:rFonts w:ascii="Times New Roman" w:hAnsi="Times New Roman" w:cs="Times New Roman"/>
          <w:sz w:val="28"/>
          <w:szCs w:val="28"/>
        </w:rPr>
        <w:t>ы</w:t>
      </w:r>
      <w:r w:rsidR="00E857D6" w:rsidRPr="00F839E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839E4">
        <w:rPr>
          <w:rFonts w:ascii="Times New Roman" w:hAnsi="Times New Roman" w:cs="Times New Roman"/>
          <w:sz w:val="28"/>
          <w:szCs w:val="28"/>
        </w:rPr>
        <w:t>, к</w:t>
      </w:r>
      <w:r w:rsidR="00E857D6" w:rsidRPr="00F839E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839E4">
        <w:rPr>
          <w:rFonts w:ascii="Times New Roman" w:hAnsi="Times New Roman" w:cs="Times New Roman"/>
          <w:sz w:val="28"/>
          <w:szCs w:val="28"/>
        </w:rPr>
        <w:t>, с</w:t>
      </w:r>
      <w:r w:rsidR="00056CDE" w:rsidRPr="00F839E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839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839E4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99BCA2" w:rsidR="000244DA" w:rsidRPr="00F839E4" w:rsidRDefault="00270E01" w:rsidP="00F839E4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50859387"/>
      <w:r w:rsidRPr="00F839E4">
        <w:rPr>
          <w:rFonts w:ascii="Times New Roman" w:hAnsi="Times New Roman"/>
          <w:szCs w:val="28"/>
        </w:rPr>
        <w:t>1</w:t>
      </w:r>
      <w:r w:rsidR="00D17132" w:rsidRPr="00F839E4">
        <w:rPr>
          <w:rFonts w:ascii="Times New Roman" w:hAnsi="Times New Roman"/>
          <w:szCs w:val="28"/>
        </w:rPr>
        <w:t>.</w:t>
      </w:r>
      <w:bookmarkEnd w:id="4"/>
      <w:r w:rsidRPr="00F839E4">
        <w:rPr>
          <w:rFonts w:ascii="Times New Roman" w:hAnsi="Times New Roman"/>
          <w:szCs w:val="28"/>
        </w:rPr>
        <w:t>2. ПЕРЕЧЕНЬ ПРОФЕССИОНАЛЬНЫХ</w:t>
      </w:r>
      <w:r w:rsidR="00D17132" w:rsidRPr="00F839E4">
        <w:rPr>
          <w:rFonts w:ascii="Times New Roman" w:hAnsi="Times New Roman"/>
          <w:szCs w:val="28"/>
        </w:rPr>
        <w:t xml:space="preserve"> </w:t>
      </w:r>
      <w:r w:rsidRPr="00F839E4">
        <w:rPr>
          <w:rFonts w:ascii="Times New Roman" w:hAnsi="Times New Roman"/>
          <w:szCs w:val="28"/>
        </w:rPr>
        <w:t>ЗАДАЧ СПЕЦИАЛИСТА ПО КОМПЕТЕНЦИИ «</w:t>
      </w:r>
      <w:r w:rsidR="005F5F1D" w:rsidRPr="00F839E4">
        <w:rPr>
          <w:rFonts w:ascii="Times New Roman" w:hAnsi="Times New Roman"/>
          <w:szCs w:val="28"/>
        </w:rPr>
        <w:t>Хлебопечение</w:t>
      </w:r>
      <w:r w:rsidRPr="00F839E4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02230E" w:rsidRDefault="00C56A9B" w:rsidP="0002230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230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2230E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69EFC95" w:rsidR="00640E46" w:rsidRPr="0002230E" w:rsidRDefault="00640E46" w:rsidP="0002230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230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F5F1D" w:rsidRPr="00E70B70" w14:paraId="0913D472" w14:textId="77777777" w:rsidTr="005F5F1D">
        <w:tc>
          <w:tcPr>
            <w:tcW w:w="330" w:type="pct"/>
            <w:shd w:val="clear" w:color="auto" w:fill="92D050"/>
            <w:vAlign w:val="center"/>
          </w:tcPr>
          <w:p w14:paraId="1E0FE575" w14:textId="77777777" w:rsidR="005F5F1D" w:rsidRPr="005F5F1D" w:rsidRDefault="005F5F1D" w:rsidP="005F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2E281E2" w14:textId="77777777" w:rsidR="005F5F1D" w:rsidRPr="005F5F1D" w:rsidRDefault="005F5F1D" w:rsidP="005F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5F5F1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69DA6C7" w14:textId="77777777" w:rsidR="005F5F1D" w:rsidRPr="005F5F1D" w:rsidRDefault="005F5F1D" w:rsidP="005F5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F5F1D" w:rsidRPr="00E70B70" w14:paraId="128007DB" w14:textId="77777777" w:rsidTr="004E491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C9DD13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32FC91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101845" w14:textId="41059906" w:rsidR="005F5F1D" w:rsidRPr="004423FD" w:rsidRDefault="00790A33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F5F1D" w:rsidRPr="00E70B70" w14:paraId="30262935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BA088A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E687DF" w14:textId="77777777" w:rsidR="005F5F1D" w:rsidRPr="005F5F1D" w:rsidRDefault="005F5F1D" w:rsidP="005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F76BE0" w14:textId="34D6B0CF" w:rsidR="005F5F1D" w:rsidRPr="005F5F1D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питания;</w:t>
            </w:r>
          </w:p>
          <w:p w14:paraId="33F23F93" w14:textId="0ADBFF1D" w:rsidR="005F5F1D" w:rsidRPr="005F5F1D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ассортимента;</w:t>
            </w:r>
          </w:p>
          <w:p w14:paraId="6F7DC404" w14:textId="39DA6831" w:rsidR="005F5F1D" w:rsidRPr="005F5F1D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lastRenderedPageBreak/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ассортимента;</w:t>
            </w:r>
          </w:p>
          <w:p w14:paraId="46D5B095" w14:textId="2B49D4A9" w:rsidR="005F5F1D" w:rsidRPr="005F5F1D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продукции;</w:t>
            </w:r>
          </w:p>
          <w:p w14:paraId="0EE429F6" w14:textId="4A701A9B" w:rsidR="005F5F1D" w:rsidRPr="005F5F1D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обработке;</w:t>
            </w:r>
          </w:p>
          <w:p w14:paraId="622A7012" w14:textId="7F50E039" w:rsidR="005F5F1D" w:rsidRPr="005F5F1D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Специфик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у</w:t>
            </w: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 xml:space="preserve"> производственной деятельности организации, технологические процессы и режимы производства хлебобулочной продукции;</w:t>
            </w:r>
          </w:p>
          <w:p w14:paraId="3D1C04BB" w14:textId="77777777" w:rsidR="005F5F1D" w:rsidRPr="00F839E4" w:rsidRDefault="005F5F1D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Способы применения ароматических веществ с целью улучшения вкусовых качеств продукции хлебобулочного производства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111A5B1A" w14:textId="76EE5139" w:rsidR="00F839E4" w:rsidRPr="005F5F1D" w:rsidRDefault="00F839E4" w:rsidP="005F5F1D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Составлять портфолио на хлебобулочную продукцию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B25B1E3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1D1781EC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07A4A1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438E2E" w14:textId="77777777" w:rsidR="005F5F1D" w:rsidRPr="005F5F1D" w:rsidRDefault="005F5F1D" w:rsidP="004E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B23E73" w14:textId="1843F747" w:rsidR="005F5F1D" w:rsidRPr="005F5F1D" w:rsidRDefault="005F5F1D" w:rsidP="005F5F1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Обосновывать предложения по изменению ассортимента хлебобулочной продукции;</w:t>
            </w:r>
          </w:p>
          <w:p w14:paraId="72127D0B" w14:textId="0680DBCD" w:rsidR="005F5F1D" w:rsidRPr="005F5F1D" w:rsidRDefault="005F5F1D" w:rsidP="005F5F1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Производить анализ и оценку потребности хлебобулочного производства в трудовых и материальных ресурсах;</w:t>
            </w:r>
          </w:p>
          <w:p w14:paraId="4A5402D6" w14:textId="187D01D8" w:rsidR="005F5F1D" w:rsidRPr="005F5F1D" w:rsidRDefault="005F5F1D" w:rsidP="005F5F1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хранения;</w:t>
            </w:r>
          </w:p>
          <w:p w14:paraId="13FD9EB1" w14:textId="0EBC820E" w:rsidR="005F5F1D" w:rsidRPr="005F5F1D" w:rsidRDefault="005F5F1D" w:rsidP="005F5F1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Оценивать качество приготовления и безопасность готовой хлебобулочной продукции.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3BDA2B4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3D153596" w14:textId="77777777" w:rsidTr="004E491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E00CDC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35A0A66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04DA08F" w14:textId="523F3775" w:rsidR="005F5F1D" w:rsidRPr="005F5F1D" w:rsidRDefault="00790A33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23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5F1D" w:rsidRPr="00E70B70" w14:paraId="6BF53D2C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B598B4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B0181E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49A11F0" w14:textId="7304AA13" w:rsidR="005F5F1D" w:rsidRPr="005F5F1D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Рецептуры и современные технологии приготовления хлебобулочной продукции разнообразного ассортимента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45AEF243" w14:textId="0BFCE972" w:rsidR="005F5F1D" w:rsidRPr="005F5F1D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Нормы расхода сырья и полуфабрикатов, используемых в хлебобулочном производстве, правила учета и выдачи продуктов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6390D884" w14:textId="009473D0" w:rsidR="005F5F1D" w:rsidRPr="005F5F1D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46CF3A89" w14:textId="5A2BAB48" w:rsidR="005F5F1D" w:rsidRPr="005F5F1D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Принципы и приемы презентации хлебобулочной продукции потребителям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170579E8" w14:textId="5856D640" w:rsidR="005F5F1D" w:rsidRPr="005F5F1D" w:rsidRDefault="005F5F1D" w:rsidP="005F5F1D">
            <w:pPr>
              <w:pStyle w:val="aff1"/>
              <w:numPr>
                <w:ilvl w:val="0"/>
                <w:numId w:val="26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 и противопожарной защиты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8226E7B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553F7FC8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38AEAE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92200E" w14:textId="77777777" w:rsidR="005F5F1D" w:rsidRPr="005F5F1D" w:rsidRDefault="005F5F1D" w:rsidP="005F5F1D">
            <w:pPr>
              <w:tabs>
                <w:tab w:val="left" w:pos="51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FE48092" w14:textId="0C436394" w:rsidR="005F5F1D" w:rsidRPr="005F5F1D" w:rsidRDefault="005F5F1D" w:rsidP="005F5F1D">
            <w:pPr>
              <w:pStyle w:val="aff1"/>
              <w:numPr>
                <w:ilvl w:val="0"/>
                <w:numId w:val="25"/>
              </w:numPr>
              <w:tabs>
                <w:tab w:val="left" w:pos="51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Применять приемы смешанной закваски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1C251F75" w14:textId="14FD8168" w:rsidR="005F5F1D" w:rsidRPr="005F5F1D" w:rsidRDefault="005F5F1D" w:rsidP="005F5F1D">
            <w:pPr>
              <w:pStyle w:val="aff1"/>
              <w:numPr>
                <w:ilvl w:val="0"/>
                <w:numId w:val="25"/>
              </w:numPr>
              <w:tabs>
                <w:tab w:val="left" w:pos="51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 xml:space="preserve">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</w:t>
            </w: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lastRenderedPageBreak/>
              <w:t>полуфабрикатов, сложных десертов, хлебобулочной продукции разнообразного ассортимента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57348ABE" w14:textId="5C5A38D6" w:rsidR="005F5F1D" w:rsidRPr="005F5F1D" w:rsidRDefault="005F5F1D" w:rsidP="005F5F1D">
            <w:pPr>
              <w:pStyle w:val="aff1"/>
              <w:numPr>
                <w:ilvl w:val="0"/>
                <w:numId w:val="25"/>
              </w:numPr>
              <w:tabs>
                <w:tab w:val="left" w:pos="51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5BB808E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4F4044A5" w14:textId="77777777" w:rsidTr="004E491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015FE57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6CB0B8C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686DFB1" w14:textId="43034713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3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5F1D" w:rsidRPr="00E70B70" w14:paraId="7915CAF9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964262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7D9EA3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83BC8ED" w14:textId="48446855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089813BA" w14:textId="03637055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4D398210" w14:textId="18D90C20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323F8232" w14:textId="59B2F7A6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Способы применения ароматических веществ с целью улучшения вкусовых качеств кулинарной продукции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49727E99" w14:textId="41D374D8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Базовая температура теста для расчета температуры воды для замеса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86F8388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2B36A28B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18B91A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820405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E10B09" w14:textId="3744DA13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Замешивать тесто вручную и работать на тестомесе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7D711C3A" w14:textId="676EDB39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Применять различные способы замесов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7754D39B" w14:textId="22DD0F1F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Определять дефекты теста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0C46C8F0" w14:textId="1599E3F1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Оценивать качество формовки хлебобулочной продукции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12975AC2" w14:textId="4BCA598F" w:rsidR="005F5F1D" w:rsidRPr="005F5F1D" w:rsidRDefault="005F5F1D" w:rsidP="005F5F1D">
            <w:pPr>
              <w:pStyle w:val="aff1"/>
              <w:numPr>
                <w:ilvl w:val="0"/>
                <w:numId w:val="27"/>
              </w:numPr>
              <w:tabs>
                <w:tab w:val="left" w:pos="527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Соблюдать рецептуру приготовления хлебобулочных изделий при замесе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818776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46D74B87" w14:textId="77777777" w:rsidTr="004E491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067ED1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163C0D57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8D88E49" w14:textId="363EBE9E" w:rsidR="005F5F1D" w:rsidRPr="005F5F1D" w:rsidRDefault="004423F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5F1D" w:rsidRPr="00E70B70" w14:paraId="63E6727C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795F0C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402380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4863E54" w14:textId="77777777" w:rsidR="00F839E4" w:rsidRPr="005F5F1D" w:rsidRDefault="00F839E4" w:rsidP="00F839E4">
            <w:pPr>
              <w:pStyle w:val="aff1"/>
              <w:numPr>
                <w:ilvl w:val="0"/>
                <w:numId w:val="28"/>
              </w:numPr>
              <w:tabs>
                <w:tab w:val="left" w:pos="52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4C69864A" w14:textId="334734D4" w:rsidR="005F5F1D" w:rsidRPr="005F5F1D" w:rsidRDefault="00F839E4" w:rsidP="00F839E4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Специфик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у</w:t>
            </w: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 xml:space="preserve"> производственной деятельности организации, технологические процессы и режимы производства хлебобулочной продукции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51B055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4FC1B428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C2F570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4E7CDD" w14:textId="329FD679" w:rsid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BF25724" w14:textId="77777777" w:rsidR="00F839E4" w:rsidRPr="005F5F1D" w:rsidRDefault="00F839E4" w:rsidP="00F839E4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Технологии выпечки несдобных хлебобулочных изделий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7B05E7C7" w14:textId="77777777" w:rsidR="00F839E4" w:rsidRPr="005F5F1D" w:rsidRDefault="00F839E4" w:rsidP="00F839E4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Технологии выпечки сдобных хлебобулочных изделий и праздничного хлеба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71AE66FF" w14:textId="77777777" w:rsidR="00F839E4" w:rsidRPr="00F839E4" w:rsidRDefault="00F839E4" w:rsidP="00F839E4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Технологии выпечки сложных и мелкоштучных хлебобулочных изделий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58E3A143" w14:textId="00630473" w:rsidR="005F5F1D" w:rsidRPr="00F839E4" w:rsidRDefault="00F839E4" w:rsidP="00F839E4">
            <w:pPr>
              <w:pStyle w:val="aff1"/>
              <w:numPr>
                <w:ilvl w:val="0"/>
                <w:numId w:val="28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Технологии выпечки праздничных тортов, сложных видов печения</w:t>
            </w:r>
            <w:r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AE60BB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1A082328" w14:textId="77777777" w:rsidTr="004E491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2954A5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A13049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BC61B0B" w14:textId="48D8F614" w:rsidR="005F5F1D" w:rsidRPr="005F5F1D" w:rsidRDefault="00790A33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23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5F1D" w:rsidRPr="00E70B70" w14:paraId="14E5FEC5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3964D0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DD4AA4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854F91" w14:textId="4114CC6F" w:rsidR="005F5F1D" w:rsidRPr="005F5F1D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764A4D48" w14:textId="55F3982A" w:rsidR="005F5F1D" w:rsidRPr="005F5F1D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1B83BAAB" w14:textId="7D2154ED" w:rsidR="005F5F1D" w:rsidRPr="005F5F1D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Способы применения ароматических веществ с целью улучшения вкусовых качеств кулинарной продукции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279D012C" w14:textId="1E4AC6D1" w:rsidR="005F5F1D" w:rsidRPr="005F5F1D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6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Специфик</w:t>
            </w:r>
            <w:r w:rsidR="00F43BB6">
              <w:rPr>
                <w:rStyle w:val="aff8"/>
                <w:rFonts w:ascii="Times New Roman" w:hAnsi="Times New Roman"/>
                <w:sz w:val="24"/>
                <w:szCs w:val="24"/>
              </w:rPr>
              <w:t>у</w:t>
            </w: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 xml:space="preserve"> производственной деятельности организации, технологические процессы и режимы производства хлебобулочной продукции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42C0A9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1D" w:rsidRPr="00E70B70" w14:paraId="39883808" w14:textId="77777777" w:rsidTr="004E491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6B8A35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A1E765" w14:textId="77777777" w:rsidR="005F5F1D" w:rsidRPr="005F5F1D" w:rsidRDefault="005F5F1D" w:rsidP="004E49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1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C370D38" w14:textId="356E047F" w:rsidR="005F5F1D" w:rsidRPr="005F5F1D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2702FD2E" w14:textId="01EBA4A4" w:rsidR="005F5F1D" w:rsidRPr="005F5F1D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Соблюдать при приготовлении сложных видов хлебобулочной продукции требования к качеству и безопасности их приготовления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38B78D67" w14:textId="4817DF40" w:rsidR="005F5F1D" w:rsidRPr="005F5F1D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Style w:val="aff8"/>
                <w:rFonts w:ascii="Times New Roman" w:hAnsi="Times New Roman"/>
                <w:i w:val="0"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Составлять калькуляцию продукции хлебобулочного производства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;</w:t>
            </w:r>
          </w:p>
          <w:p w14:paraId="61EED7BD" w14:textId="030BA432" w:rsidR="005F5F1D" w:rsidRPr="00F839E4" w:rsidRDefault="005F5F1D" w:rsidP="00F839E4">
            <w:pPr>
              <w:pStyle w:val="aff1"/>
              <w:numPr>
                <w:ilvl w:val="0"/>
                <w:numId w:val="29"/>
              </w:numPr>
              <w:tabs>
                <w:tab w:val="left" w:pos="48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F1D">
              <w:rPr>
                <w:rStyle w:val="aff8"/>
                <w:rFonts w:ascii="Times New Roman" w:hAnsi="Times New Roman"/>
                <w:sz w:val="24"/>
                <w:szCs w:val="24"/>
              </w:rPr>
              <w:t>Кратко излагать концепции, оказавшие влияние на выбор и оформление хлебобулочной продукции</w:t>
            </w:r>
            <w:r w:rsidR="00F839E4">
              <w:rPr>
                <w:rStyle w:val="aff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2D75297" w14:textId="77777777" w:rsidR="005F5F1D" w:rsidRPr="005F5F1D" w:rsidRDefault="005F5F1D" w:rsidP="004E4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75E3E" w14:textId="77777777" w:rsidR="0002230E" w:rsidRDefault="0002230E" w:rsidP="004423FD">
      <w:pPr>
        <w:pStyle w:val="-2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50859388"/>
    </w:p>
    <w:p w14:paraId="1DF95C04" w14:textId="77777777" w:rsidR="0002230E" w:rsidRDefault="000223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4AC09BC4" w14:textId="6A176137" w:rsidR="007274B8" w:rsidRPr="00F839E4" w:rsidRDefault="00F8340A" w:rsidP="004423FD">
      <w:pPr>
        <w:pStyle w:val="-2"/>
        <w:jc w:val="center"/>
        <w:rPr>
          <w:rFonts w:ascii="Times New Roman" w:hAnsi="Times New Roman"/>
          <w:szCs w:val="28"/>
        </w:rPr>
      </w:pPr>
      <w:r w:rsidRPr="00F839E4">
        <w:rPr>
          <w:rFonts w:ascii="Times New Roman" w:hAnsi="Times New Roman"/>
          <w:szCs w:val="28"/>
        </w:rPr>
        <w:lastRenderedPageBreak/>
        <w:t>1</w:t>
      </w:r>
      <w:r w:rsidR="00D17132" w:rsidRPr="00F839E4">
        <w:rPr>
          <w:rFonts w:ascii="Times New Roman" w:hAnsi="Times New Roman"/>
          <w:szCs w:val="28"/>
        </w:rPr>
        <w:t>.</w:t>
      </w:r>
      <w:r w:rsidRPr="00F839E4">
        <w:rPr>
          <w:rFonts w:ascii="Times New Roman" w:hAnsi="Times New Roman"/>
          <w:szCs w:val="28"/>
        </w:rPr>
        <w:t>3</w:t>
      </w:r>
      <w:r w:rsidR="00D17132" w:rsidRPr="00F839E4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F839E4" w:rsidRDefault="00AE6AB7" w:rsidP="004423F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39E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F839E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F839E4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F839E4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F839E4" w:rsidRDefault="00640E46" w:rsidP="004423F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839E4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5B4B562" w:rsidR="007274B8" w:rsidRDefault="007274B8" w:rsidP="004423F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839E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839E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839E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839E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839E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839E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283"/>
        <w:gridCol w:w="940"/>
        <w:gridCol w:w="846"/>
        <w:gridCol w:w="846"/>
        <w:gridCol w:w="846"/>
        <w:gridCol w:w="850"/>
        <w:gridCol w:w="850"/>
        <w:gridCol w:w="852"/>
        <w:gridCol w:w="852"/>
        <w:gridCol w:w="1561"/>
      </w:tblGrid>
      <w:tr w:rsidR="0017644B" w:rsidRPr="0017644B" w14:paraId="189EB608" w14:textId="77777777" w:rsidTr="00575353">
        <w:trPr>
          <w:trHeight w:val="513"/>
          <w:jc w:val="center"/>
        </w:trPr>
        <w:tc>
          <w:tcPr>
            <w:tcW w:w="4190" w:type="pct"/>
            <w:gridSpan w:val="10"/>
            <w:shd w:val="clear" w:color="auto" w:fill="92D050"/>
            <w:vAlign w:val="center"/>
          </w:tcPr>
          <w:p w14:paraId="3E2C1C9B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bookmarkStart w:id="8" w:name="_Toc150859389"/>
            <w:r w:rsidRPr="0017644B">
              <w:rPr>
                <w:rFonts w:eastAsiaTheme="minorHAnsi"/>
                <w:b/>
                <w:sz w:val="22"/>
                <w:szCs w:val="22"/>
                <w:lang w:eastAsia="en-US"/>
              </w:rPr>
              <w:t>Критерий/Модуль</w:t>
            </w:r>
          </w:p>
        </w:tc>
        <w:tc>
          <w:tcPr>
            <w:tcW w:w="810" w:type="pct"/>
            <w:shd w:val="clear" w:color="auto" w:fill="92D050"/>
            <w:vAlign w:val="center"/>
          </w:tcPr>
          <w:p w14:paraId="3D5247F1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sz w:val="16"/>
                <w:szCs w:val="22"/>
                <w:lang w:eastAsia="en-US"/>
              </w:rPr>
              <w:t>Итого баллов за раздел ТРЕБОВАНИЙ КОМПЕТЕНЦИИ</w:t>
            </w:r>
          </w:p>
        </w:tc>
      </w:tr>
      <w:tr w:rsidR="0017644B" w:rsidRPr="0017644B" w14:paraId="34D41710" w14:textId="77777777" w:rsidTr="00575353">
        <w:trPr>
          <w:trHeight w:val="50"/>
          <w:jc w:val="center"/>
        </w:trPr>
        <w:tc>
          <w:tcPr>
            <w:tcW w:w="472" w:type="pct"/>
            <w:vMerge w:val="restart"/>
            <w:shd w:val="clear" w:color="auto" w:fill="92D050"/>
            <w:vAlign w:val="center"/>
          </w:tcPr>
          <w:p w14:paraId="1BB9FD5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sz w:val="18"/>
                <w:szCs w:val="22"/>
                <w:lang w:eastAsia="en-US"/>
              </w:rPr>
              <w:t>Разделы ТРЕБОВАНИЙ КОМПЕТЕНЦИИ</w:t>
            </w:r>
          </w:p>
        </w:tc>
        <w:tc>
          <w:tcPr>
            <w:tcW w:w="147" w:type="pct"/>
            <w:shd w:val="clear" w:color="auto" w:fill="92D050"/>
            <w:vAlign w:val="center"/>
          </w:tcPr>
          <w:p w14:paraId="4938C16E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1617619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2FC6E75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9263C06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AD96A86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1D8874C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ACB48BF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3B2B4EF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9D3FDBB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З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4B9BEA9" w14:textId="77777777" w:rsidR="0017644B" w:rsidRPr="0017644B" w:rsidRDefault="0017644B" w:rsidP="0017644B">
            <w:pPr>
              <w:spacing w:after="160" w:line="276" w:lineRule="auto"/>
              <w:ind w:right="172" w:hanging="176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17644B" w:rsidRPr="0017644B" w14:paraId="275FCE77" w14:textId="77777777" w:rsidTr="00575353">
        <w:trPr>
          <w:trHeight w:val="70"/>
          <w:jc w:val="center"/>
        </w:trPr>
        <w:tc>
          <w:tcPr>
            <w:tcW w:w="472" w:type="pct"/>
            <w:vMerge/>
            <w:shd w:val="clear" w:color="auto" w:fill="92D050"/>
            <w:vAlign w:val="center"/>
          </w:tcPr>
          <w:p w14:paraId="47858718" w14:textId="77777777" w:rsidR="0017644B" w:rsidRPr="0017644B" w:rsidRDefault="0017644B" w:rsidP="0017644B">
            <w:pPr>
              <w:spacing w:after="16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689C8C1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4F88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F3F1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2EBB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8F0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EA3E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192C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A638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884A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03F79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6,</w:t>
            </w:r>
            <w:r w:rsidRPr="0017644B">
              <w:rPr>
                <w:rFonts w:eastAsiaTheme="minorHAnsi"/>
                <w:sz w:val="22"/>
                <w:szCs w:val="22"/>
                <w:lang w:val="en-US" w:eastAsia="en-US"/>
              </w:rPr>
              <w:t>00</w:t>
            </w:r>
          </w:p>
        </w:tc>
      </w:tr>
      <w:tr w:rsidR="0017644B" w:rsidRPr="0017644B" w14:paraId="7FF2B248" w14:textId="77777777" w:rsidTr="00575353">
        <w:trPr>
          <w:trHeight w:val="70"/>
          <w:jc w:val="center"/>
        </w:trPr>
        <w:tc>
          <w:tcPr>
            <w:tcW w:w="472" w:type="pct"/>
            <w:vMerge/>
            <w:shd w:val="clear" w:color="auto" w:fill="92D050"/>
            <w:vAlign w:val="center"/>
          </w:tcPr>
          <w:p w14:paraId="218065FA" w14:textId="77777777" w:rsidR="0017644B" w:rsidRPr="0017644B" w:rsidRDefault="0017644B" w:rsidP="0017644B">
            <w:pPr>
              <w:spacing w:after="16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55D4EAE1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A961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0CF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0E42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E87E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26E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52CA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EA5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852C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CABAB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7,</w:t>
            </w:r>
            <w:r w:rsidRPr="0017644B">
              <w:rPr>
                <w:rFonts w:eastAsiaTheme="minorHAnsi"/>
                <w:sz w:val="22"/>
                <w:szCs w:val="22"/>
                <w:lang w:val="en-US" w:eastAsia="en-US"/>
              </w:rPr>
              <w:t>00</w:t>
            </w:r>
          </w:p>
        </w:tc>
      </w:tr>
      <w:tr w:rsidR="0017644B" w:rsidRPr="0017644B" w14:paraId="722B0770" w14:textId="77777777" w:rsidTr="00575353">
        <w:trPr>
          <w:trHeight w:val="70"/>
          <w:jc w:val="center"/>
        </w:trPr>
        <w:tc>
          <w:tcPr>
            <w:tcW w:w="472" w:type="pct"/>
            <w:vMerge/>
            <w:shd w:val="clear" w:color="auto" w:fill="92D050"/>
            <w:vAlign w:val="center"/>
          </w:tcPr>
          <w:p w14:paraId="1CAE7B68" w14:textId="77777777" w:rsidR="0017644B" w:rsidRPr="0017644B" w:rsidRDefault="0017644B" w:rsidP="0017644B">
            <w:pPr>
              <w:spacing w:after="16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6CC0F302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96B4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3E5A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6B3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A6C1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F6A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BE0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046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A008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41D7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34,0</w:t>
            </w:r>
            <w:r w:rsidRPr="0017644B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</w:tc>
      </w:tr>
      <w:tr w:rsidR="0017644B" w:rsidRPr="0017644B" w14:paraId="2AD51FE8" w14:textId="77777777" w:rsidTr="00575353">
        <w:trPr>
          <w:trHeight w:val="70"/>
          <w:jc w:val="center"/>
        </w:trPr>
        <w:tc>
          <w:tcPr>
            <w:tcW w:w="472" w:type="pct"/>
            <w:vMerge/>
            <w:shd w:val="clear" w:color="auto" w:fill="92D050"/>
            <w:vAlign w:val="center"/>
          </w:tcPr>
          <w:p w14:paraId="77C95024" w14:textId="77777777" w:rsidR="0017644B" w:rsidRPr="0017644B" w:rsidRDefault="0017644B" w:rsidP="0017644B">
            <w:pPr>
              <w:spacing w:after="16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01146A0C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04E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9EAE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CFB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17B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8A3F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4F5B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FF0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7C5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2DBC0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47,0</w:t>
            </w:r>
            <w:r w:rsidRPr="0017644B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</w:tc>
      </w:tr>
      <w:tr w:rsidR="0017644B" w:rsidRPr="0017644B" w14:paraId="668C0487" w14:textId="77777777" w:rsidTr="00575353">
        <w:trPr>
          <w:trHeight w:val="70"/>
          <w:jc w:val="center"/>
        </w:trPr>
        <w:tc>
          <w:tcPr>
            <w:tcW w:w="472" w:type="pct"/>
            <w:vMerge/>
            <w:shd w:val="clear" w:color="auto" w:fill="92D050"/>
            <w:vAlign w:val="center"/>
          </w:tcPr>
          <w:p w14:paraId="4D35C1E0" w14:textId="77777777" w:rsidR="0017644B" w:rsidRPr="0017644B" w:rsidRDefault="0017644B" w:rsidP="0017644B">
            <w:pPr>
              <w:spacing w:after="16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225B89DD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B4CF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A8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C123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26B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33DE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8905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2F3A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9691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111FE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6,0</w:t>
            </w:r>
            <w:r w:rsidRPr="0017644B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</w:tc>
      </w:tr>
      <w:tr w:rsidR="0017644B" w:rsidRPr="0017644B" w14:paraId="62FFD4EA" w14:textId="77777777" w:rsidTr="00575353">
        <w:trPr>
          <w:trHeight w:val="126"/>
          <w:jc w:val="center"/>
        </w:trPr>
        <w:tc>
          <w:tcPr>
            <w:tcW w:w="619" w:type="pct"/>
            <w:gridSpan w:val="2"/>
            <w:shd w:val="clear" w:color="auto" w:fill="00B050"/>
            <w:vAlign w:val="center"/>
          </w:tcPr>
          <w:p w14:paraId="2496A548" w14:textId="77777777" w:rsidR="0017644B" w:rsidRPr="0017644B" w:rsidRDefault="0017644B" w:rsidP="0017644B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критерий/модуль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F86C2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1A4E0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26,00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F34DC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BD622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24,00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293B7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21,00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CA9D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E1E6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CE783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A2D7D" w14:textId="77777777" w:rsidR="0017644B" w:rsidRPr="0017644B" w:rsidRDefault="0017644B" w:rsidP="0017644B">
            <w:pPr>
              <w:spacing w:after="160"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7644B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</w:tbl>
    <w:p w14:paraId="0B97EEAA" w14:textId="77777777" w:rsidR="0017644B" w:rsidRPr="0017644B" w:rsidRDefault="0017644B" w:rsidP="0017644B">
      <w:pPr>
        <w:keepNext/>
        <w:spacing w:after="24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GoBack"/>
      <w:bookmarkEnd w:id="9"/>
    </w:p>
    <w:p w14:paraId="274BACA2" w14:textId="281A2F35" w:rsidR="00DE39D8" w:rsidRPr="004423FD" w:rsidRDefault="00F8340A" w:rsidP="004423FD">
      <w:pPr>
        <w:pStyle w:val="-2"/>
        <w:spacing w:before="0" w:after="240"/>
        <w:ind w:firstLine="709"/>
        <w:jc w:val="center"/>
        <w:rPr>
          <w:rFonts w:ascii="Times New Roman" w:hAnsi="Times New Roman"/>
          <w:szCs w:val="28"/>
        </w:rPr>
      </w:pPr>
      <w:r w:rsidRPr="004423FD">
        <w:rPr>
          <w:rFonts w:ascii="Times New Roman" w:hAnsi="Times New Roman"/>
          <w:szCs w:val="28"/>
        </w:rPr>
        <w:t>1</w:t>
      </w:r>
      <w:r w:rsidR="00643A8A" w:rsidRPr="004423FD">
        <w:rPr>
          <w:rFonts w:ascii="Times New Roman" w:hAnsi="Times New Roman"/>
          <w:szCs w:val="28"/>
        </w:rPr>
        <w:t>.</w:t>
      </w:r>
      <w:r w:rsidRPr="004423FD">
        <w:rPr>
          <w:rFonts w:ascii="Times New Roman" w:hAnsi="Times New Roman"/>
          <w:szCs w:val="28"/>
        </w:rPr>
        <w:t>4</w:t>
      </w:r>
      <w:r w:rsidR="00AA2B8A" w:rsidRPr="004423FD">
        <w:rPr>
          <w:rFonts w:ascii="Times New Roman" w:hAnsi="Times New Roman"/>
          <w:szCs w:val="28"/>
        </w:rPr>
        <w:t xml:space="preserve">. </w:t>
      </w:r>
      <w:r w:rsidR="007A6888" w:rsidRPr="004423FD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4423FD" w:rsidRDefault="00DE39D8" w:rsidP="004423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F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423FD">
        <w:rPr>
          <w:rFonts w:ascii="Times New Roman" w:hAnsi="Times New Roman" w:cs="Times New Roman"/>
          <w:sz w:val="28"/>
          <w:szCs w:val="28"/>
        </w:rPr>
        <w:t>К</w:t>
      </w:r>
      <w:r w:rsidRPr="004423F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423F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423F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4423FD" w:rsidRDefault="00640E46" w:rsidP="004423F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423FD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91A08B0" w:rsidR="00640E46" w:rsidRDefault="00640E46" w:rsidP="004423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F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17644B" w:rsidRPr="00437D28" w14:paraId="1055542A" w14:textId="77777777" w:rsidTr="00575353">
        <w:tc>
          <w:tcPr>
            <w:tcW w:w="1851" w:type="pct"/>
            <w:gridSpan w:val="2"/>
            <w:shd w:val="clear" w:color="auto" w:fill="92D050"/>
          </w:tcPr>
          <w:p w14:paraId="638CCAAE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B4850ED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7644B" w:rsidRPr="009D04EE" w14:paraId="232D38B4" w14:textId="77777777" w:rsidTr="00575353">
        <w:tc>
          <w:tcPr>
            <w:tcW w:w="282" w:type="pct"/>
            <w:shd w:val="clear" w:color="auto" w:fill="00B050"/>
            <w:vAlign w:val="center"/>
          </w:tcPr>
          <w:p w14:paraId="348A8E59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283C3EC" w14:textId="77777777" w:rsidR="0017644B" w:rsidRPr="004904C5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149" w:type="pct"/>
            <w:shd w:val="clear" w:color="auto" w:fill="auto"/>
          </w:tcPr>
          <w:p w14:paraId="54001B89" w14:textId="77777777" w:rsidR="0017644B" w:rsidRPr="009D04EE" w:rsidRDefault="0017644B" w:rsidP="005753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</w:t>
            </w:r>
            <w:r>
              <w:rPr>
                <w:sz w:val="24"/>
                <w:szCs w:val="24"/>
              </w:rPr>
              <w:t>с</w:t>
            </w:r>
            <w:r w:rsidRPr="0040309B">
              <w:rPr>
                <w:sz w:val="24"/>
                <w:szCs w:val="24"/>
              </w:rPr>
              <w:t>пецодежда и внешний вид на рабочем месте, портфолио, рецептуры, чистота рабочего места, подготовка рабочего места, приготовление теста, формование теста, профессиональное использование оборудования</w:t>
            </w:r>
            <w:r>
              <w:rPr>
                <w:sz w:val="24"/>
                <w:szCs w:val="24"/>
              </w:rPr>
              <w:t xml:space="preserve"> и инвентаря</w:t>
            </w:r>
            <w:r w:rsidRPr="0040309B">
              <w:rPr>
                <w:sz w:val="24"/>
                <w:szCs w:val="24"/>
              </w:rPr>
              <w:t>, соблюдение санитарно-гигиенических норм и правил, техники безопасности</w:t>
            </w:r>
          </w:p>
        </w:tc>
      </w:tr>
      <w:tr w:rsidR="0017644B" w:rsidRPr="009D04EE" w14:paraId="54229DE8" w14:textId="77777777" w:rsidTr="00575353">
        <w:tc>
          <w:tcPr>
            <w:tcW w:w="282" w:type="pct"/>
            <w:shd w:val="clear" w:color="auto" w:fill="00B050"/>
            <w:vAlign w:val="center"/>
          </w:tcPr>
          <w:p w14:paraId="18E51461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74B8F8D" w14:textId="77777777" w:rsidR="0017644B" w:rsidRPr="004904C5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49" w:type="pct"/>
            <w:shd w:val="clear" w:color="auto" w:fill="auto"/>
          </w:tcPr>
          <w:p w14:paraId="18CEE48C" w14:textId="77777777" w:rsidR="0017644B" w:rsidRPr="009D04EE" w:rsidRDefault="0017644B" w:rsidP="005753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цвет изделий, структура, качество мякиша, пропеченность, вкус, </w:t>
            </w:r>
            <w:r w:rsidRPr="0040309B">
              <w:rPr>
                <w:sz w:val="24"/>
                <w:szCs w:val="24"/>
              </w:rPr>
              <w:lastRenderedPageBreak/>
              <w:t>аромат, а также учитываются вес и количество согласно заданию</w:t>
            </w:r>
          </w:p>
        </w:tc>
      </w:tr>
      <w:tr w:rsidR="0017644B" w:rsidRPr="009D04EE" w14:paraId="3FE6E8B3" w14:textId="77777777" w:rsidTr="00575353">
        <w:tc>
          <w:tcPr>
            <w:tcW w:w="282" w:type="pct"/>
            <w:shd w:val="clear" w:color="auto" w:fill="00B050"/>
            <w:vAlign w:val="center"/>
          </w:tcPr>
          <w:p w14:paraId="4F10BF52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50889829" w14:textId="77777777" w:rsidR="0017644B" w:rsidRPr="004904C5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обогащенный</w:t>
            </w:r>
          </w:p>
        </w:tc>
        <w:tc>
          <w:tcPr>
            <w:tcW w:w="3149" w:type="pct"/>
            <w:shd w:val="clear" w:color="auto" w:fill="auto"/>
          </w:tcPr>
          <w:p w14:paraId="234241E6" w14:textId="77777777" w:rsidR="0017644B" w:rsidRPr="009D04EE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>В данном критерии оцениваются цвет изделий, структура, качество мякиша, пропеченность, вкус, аромат, а также учитываются вес и количество согласно заданию</w:t>
            </w:r>
          </w:p>
        </w:tc>
      </w:tr>
      <w:tr w:rsidR="0017644B" w:rsidRPr="004904C5" w14:paraId="3527A21D" w14:textId="77777777" w:rsidTr="00575353">
        <w:tc>
          <w:tcPr>
            <w:tcW w:w="282" w:type="pct"/>
            <w:shd w:val="clear" w:color="auto" w:fill="00B050"/>
            <w:vAlign w:val="center"/>
          </w:tcPr>
          <w:p w14:paraId="1879F432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999DB7D" w14:textId="77777777" w:rsidR="0017644B" w:rsidRPr="004904C5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Сдобные изделия</w:t>
            </w:r>
          </w:p>
        </w:tc>
        <w:tc>
          <w:tcPr>
            <w:tcW w:w="3149" w:type="pct"/>
            <w:shd w:val="clear" w:color="auto" w:fill="auto"/>
          </w:tcPr>
          <w:p w14:paraId="3E85FC2A" w14:textId="77777777" w:rsidR="0017644B" w:rsidRPr="004904C5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>В данном критерии оцениваются цвет изделий, структура, качество мякиша, пропеченность, вкус, аромат, а также учитываются вес и количество согласно заданию</w:t>
            </w:r>
          </w:p>
        </w:tc>
      </w:tr>
      <w:tr w:rsidR="0017644B" w:rsidRPr="009D04EE" w14:paraId="57F4B14F" w14:textId="77777777" w:rsidTr="00575353">
        <w:tc>
          <w:tcPr>
            <w:tcW w:w="282" w:type="pct"/>
            <w:shd w:val="clear" w:color="auto" w:fill="00B050"/>
            <w:vAlign w:val="center"/>
          </w:tcPr>
          <w:p w14:paraId="4C82F79E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5762545E" w14:textId="77777777" w:rsidR="0017644B" w:rsidRPr="004904C5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Слоеные изделия</w:t>
            </w:r>
          </w:p>
        </w:tc>
        <w:tc>
          <w:tcPr>
            <w:tcW w:w="3149" w:type="pct"/>
            <w:shd w:val="clear" w:color="auto" w:fill="auto"/>
          </w:tcPr>
          <w:p w14:paraId="724B9088" w14:textId="77777777" w:rsidR="0017644B" w:rsidRPr="009D04EE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>В данном критерии оцениваются цвет изделий, структура, качество мякиша, пропеченность, вкус, аромат, а также учитываются вес и количество согласно заданию</w:t>
            </w:r>
          </w:p>
        </w:tc>
      </w:tr>
      <w:tr w:rsidR="0017644B" w:rsidRPr="009D04EE" w14:paraId="6CD805C8" w14:textId="77777777" w:rsidTr="00575353">
        <w:tc>
          <w:tcPr>
            <w:tcW w:w="282" w:type="pct"/>
            <w:shd w:val="clear" w:color="auto" w:fill="00B050"/>
            <w:vAlign w:val="center"/>
          </w:tcPr>
          <w:p w14:paraId="6142FFEF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26164AA" w14:textId="77777777" w:rsidR="0017644B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Национальные изделия</w:t>
            </w:r>
          </w:p>
        </w:tc>
        <w:tc>
          <w:tcPr>
            <w:tcW w:w="3149" w:type="pct"/>
            <w:shd w:val="clear" w:color="auto" w:fill="auto"/>
          </w:tcPr>
          <w:p w14:paraId="4D5FBCBA" w14:textId="77777777" w:rsidR="0017644B" w:rsidRPr="009D04EE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>В данном критерии оцениваются цвет изделий, структура, качество мякиша, пропеченность, вкус, аромат, а также учитываются вес и количество согласно заданию</w:t>
            </w:r>
          </w:p>
        </w:tc>
      </w:tr>
      <w:tr w:rsidR="0017644B" w:rsidRPr="009D04EE" w14:paraId="2FE89728" w14:textId="77777777" w:rsidTr="00575353">
        <w:tc>
          <w:tcPr>
            <w:tcW w:w="282" w:type="pct"/>
            <w:shd w:val="clear" w:color="auto" w:fill="00B050"/>
            <w:vAlign w:val="center"/>
          </w:tcPr>
          <w:p w14:paraId="3662BE2C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52662D9" w14:textId="77777777" w:rsidR="0017644B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75D5E">
              <w:rPr>
                <w:b/>
                <w:sz w:val="24"/>
                <w:szCs w:val="24"/>
              </w:rPr>
              <w:t>Декоративное изделие</w:t>
            </w:r>
          </w:p>
        </w:tc>
        <w:tc>
          <w:tcPr>
            <w:tcW w:w="3149" w:type="pct"/>
            <w:shd w:val="clear" w:color="auto" w:fill="auto"/>
          </w:tcPr>
          <w:p w14:paraId="2CAACF89" w14:textId="77777777" w:rsidR="0017644B" w:rsidRPr="009D04EE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</w:t>
            </w:r>
            <w:r>
              <w:rPr>
                <w:sz w:val="24"/>
                <w:szCs w:val="24"/>
              </w:rPr>
              <w:t>размер, количество используемых техник, аккуратность сборки композиции, детали, цветовая гамма, эффект и впечатление</w:t>
            </w:r>
          </w:p>
        </w:tc>
      </w:tr>
      <w:tr w:rsidR="0017644B" w:rsidRPr="009D04EE" w14:paraId="33DD009B" w14:textId="77777777" w:rsidTr="00575353">
        <w:tc>
          <w:tcPr>
            <w:tcW w:w="282" w:type="pct"/>
            <w:shd w:val="clear" w:color="auto" w:fill="00B050"/>
            <w:vAlign w:val="center"/>
          </w:tcPr>
          <w:p w14:paraId="08FBB1F3" w14:textId="77777777" w:rsidR="0017644B" w:rsidRPr="00437D28" w:rsidRDefault="0017644B" w:rsidP="005753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3AE677A4" w14:textId="77777777" w:rsidR="0017644B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3149" w:type="pct"/>
            <w:shd w:val="clear" w:color="auto" w:fill="auto"/>
          </w:tcPr>
          <w:p w14:paraId="3688A98B" w14:textId="77777777" w:rsidR="0017644B" w:rsidRPr="009D04EE" w:rsidRDefault="0017644B" w:rsidP="005753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0309B">
              <w:rPr>
                <w:sz w:val="24"/>
                <w:szCs w:val="24"/>
              </w:rPr>
              <w:t xml:space="preserve">В данном критерии оцениваются </w:t>
            </w:r>
            <w:r>
              <w:rPr>
                <w:sz w:val="24"/>
                <w:szCs w:val="24"/>
              </w:rPr>
              <w:t>вес комплекта, идентичность, структура и вид в изломе, общий вид комплекта печенья, вкус и аромат</w:t>
            </w:r>
          </w:p>
        </w:tc>
      </w:tr>
    </w:tbl>
    <w:p w14:paraId="16CBF87E" w14:textId="2A08C83A" w:rsidR="004423FD" w:rsidRPr="0002230E" w:rsidRDefault="004423FD" w:rsidP="004423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02230E" w:rsidRDefault="005A1625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10" w:name="_Toc150859390"/>
      <w:r w:rsidRPr="0002230E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3CA20EA" w14:textId="46A251E0" w:rsidR="009E52E7" w:rsidRPr="0002230E" w:rsidRDefault="009E52E7" w:rsidP="004E49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57956">
        <w:rPr>
          <w:rFonts w:ascii="Times New Roman" w:eastAsia="Times New Roman" w:hAnsi="Times New Roman" w:cs="Times New Roman"/>
          <w:color w:val="000000"/>
          <w:sz w:val="28"/>
          <w:szCs w:val="28"/>
        </w:rPr>
        <w:t>12 часов</w:t>
      </w:r>
    </w:p>
    <w:p w14:paraId="34E4F4F3" w14:textId="77777777" w:rsidR="004E491D" w:rsidRPr="0002230E" w:rsidRDefault="004E491D" w:rsidP="004E49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Инвариантная часть: 9 часов (1 день – 5 часов, 2 день – 4 часа);</w:t>
      </w:r>
    </w:p>
    <w:p w14:paraId="63E32784" w14:textId="536EF0D6" w:rsidR="004E491D" w:rsidRPr="0002230E" w:rsidRDefault="004E491D" w:rsidP="009579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часть: </w:t>
      </w: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Модуль Д +1 час в 2 рабочий день;</w:t>
      </w:r>
    </w:p>
    <w:p w14:paraId="07F67A96" w14:textId="00030FBC" w:rsidR="004E491D" w:rsidRDefault="004E491D" w:rsidP="00614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Модуль Ж + 2 часа в 3 рабочий день;</w:t>
      </w:r>
    </w:p>
    <w:p w14:paraId="107F5865" w14:textId="54CB6CE5" w:rsidR="00614659" w:rsidRDefault="00614659" w:rsidP="00614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1 день-5 часов; 2 день-5 часов</w:t>
      </w:r>
      <w:r w:rsidR="00957956">
        <w:rPr>
          <w:rFonts w:ascii="Times New Roman" w:eastAsia="Times New Roman" w:hAnsi="Times New Roman" w:cs="Times New Roman"/>
          <w:color w:val="000000"/>
          <w:sz w:val="28"/>
          <w:szCs w:val="28"/>
        </w:rPr>
        <w:t>; 3 день- 2 часа.</w:t>
      </w:r>
    </w:p>
    <w:p w14:paraId="1B1D6203" w14:textId="7F35E57C" w:rsidR="004374F6" w:rsidRPr="0002230E" w:rsidRDefault="004374F6" w:rsidP="00614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4F6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12 часов</w:t>
      </w:r>
    </w:p>
    <w:p w14:paraId="04FBA5D7" w14:textId="66B9337D" w:rsidR="009E52E7" w:rsidRPr="0002230E" w:rsidRDefault="009E52E7" w:rsidP="004E49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E491D" w:rsidRPr="0002230E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74ABB02A" w14:textId="74E6A5CB" w:rsidR="004E491D" w:rsidRPr="0002230E" w:rsidRDefault="004E491D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0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957956">
        <w:rPr>
          <w:rFonts w:ascii="Times New Roman" w:hAnsi="Times New Roman" w:cs="Times New Roman"/>
          <w:sz w:val="28"/>
          <w:szCs w:val="28"/>
        </w:rPr>
        <w:t>ет</w:t>
      </w:r>
      <w:r w:rsidRPr="0002230E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79923922" w14:textId="14DEE957" w:rsidR="004E491D" w:rsidRPr="0002230E" w:rsidRDefault="004E491D" w:rsidP="004E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0E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307EFB">
        <w:rPr>
          <w:rFonts w:ascii="Times New Roman" w:hAnsi="Times New Roman" w:cs="Times New Roman"/>
          <w:sz w:val="28"/>
          <w:szCs w:val="28"/>
        </w:rPr>
        <w:t>конкурсанта</w:t>
      </w:r>
      <w:r w:rsidRPr="0002230E">
        <w:rPr>
          <w:rFonts w:ascii="Times New Roman" w:hAnsi="Times New Roman" w:cs="Times New Roman"/>
          <w:sz w:val="28"/>
          <w:szCs w:val="28"/>
        </w:rPr>
        <w:t xml:space="preserve"> проводиться через практическое выполнение Конкурсного задания. </w:t>
      </w:r>
    </w:p>
    <w:p w14:paraId="79A6D38C" w14:textId="05C35841" w:rsidR="004E491D" w:rsidRPr="001A6D58" w:rsidRDefault="00307EFB" w:rsidP="004E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4E491D" w:rsidRPr="001A6D58">
        <w:rPr>
          <w:rFonts w:ascii="Times New Roman" w:hAnsi="Times New Roman" w:cs="Times New Roman"/>
          <w:sz w:val="28"/>
          <w:szCs w:val="28"/>
        </w:rPr>
        <w:t xml:space="preserve"> самостоятельно планирует время выполнения модулей в течении всего конкурсного времени, однако </w:t>
      </w: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491D" w:rsidRPr="001A6D58">
        <w:rPr>
          <w:rFonts w:ascii="Times New Roman" w:hAnsi="Times New Roman" w:cs="Times New Roman"/>
          <w:sz w:val="28"/>
          <w:szCs w:val="28"/>
        </w:rPr>
        <w:t xml:space="preserve"> необходимо учитывать крайний срок сдачи изделий по модулю.</w:t>
      </w:r>
    </w:p>
    <w:p w14:paraId="100E87FD" w14:textId="3817CFDC" w:rsidR="004E491D" w:rsidRDefault="00307EFB" w:rsidP="004E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4E491D" w:rsidRPr="001A6D58">
        <w:rPr>
          <w:rFonts w:ascii="Times New Roman" w:hAnsi="Times New Roman" w:cs="Times New Roman"/>
          <w:sz w:val="28"/>
          <w:szCs w:val="28"/>
        </w:rPr>
        <w:t xml:space="preserve"> предоставляется 10 минут на подготовку рабочего места перед началом основного конкурсного времени и 10 минут на уборку рабочего места после окончания основного конкурсного времени. Время на подготовку и уборку не входит в основное конкурсное время.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5085939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2EDE342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18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E4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E49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E49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9518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2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88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0C26B18" w:rsidR="008C41F7" w:rsidRDefault="009E5BD9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564675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2"/>
    </w:p>
    <w:p w14:paraId="1F81A8E2" w14:textId="77777777" w:rsidR="004E491D" w:rsidRPr="008C41F7" w:rsidRDefault="004E491D" w:rsidP="004E49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62205" w14:textId="77777777" w:rsidR="004E491D" w:rsidRDefault="004E491D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06418B25" w14:textId="36C5C728" w:rsidR="00730AE0" w:rsidRPr="00A4187F" w:rsidRDefault="00730AE0" w:rsidP="004E491D">
      <w:pPr>
        <w:pStyle w:val="-2"/>
        <w:jc w:val="center"/>
        <w:rPr>
          <w:rFonts w:ascii="Times New Roman" w:hAnsi="Times New Roman"/>
        </w:rPr>
      </w:pPr>
      <w:bookmarkStart w:id="13" w:name="_Toc150859392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3"/>
    </w:p>
    <w:p w14:paraId="2479DB65" w14:textId="77777777" w:rsidR="000B55A2" w:rsidRDefault="000B55A2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62EE4" w14:textId="77777777" w:rsidR="004E491D" w:rsidRDefault="004E491D" w:rsidP="004E49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4" w:name="_Hlk156467593"/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14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 работы </w:t>
      </w:r>
      <w:r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(инвариантная часть)</w:t>
      </w:r>
    </w:p>
    <w:p w14:paraId="4081A8FC" w14:textId="77777777" w:rsidR="004E491D" w:rsidRPr="001464E4" w:rsidRDefault="004E491D" w:rsidP="004E49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A250" w14:textId="77777777" w:rsidR="004E491D" w:rsidRPr="001464E4" w:rsidRDefault="004E491D" w:rsidP="004E491D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В организацию работы входит: подготовка рабочего места, оценка портфолио, организация рабочего места, а также финальная презентация в последний день конкурса.</w:t>
      </w:r>
    </w:p>
    <w:p w14:paraId="47228916" w14:textId="6726366A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307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конкурсанта</w:t>
      </w:r>
    </w:p>
    <w:p w14:paraId="12F1F639" w14:textId="2B2F2456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конкурсный день во время подготовки рабочего места </w:t>
      </w:r>
      <w:r w:rsidR="00307EFB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14:paraId="677FAB64" w14:textId="77777777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14:paraId="27DF0E7F" w14:textId="2E12DCD1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Информацию о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 xml:space="preserve"> конкурсанте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3BD895" w14:textId="5A5C9D7E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Описание ингредиентов, которые 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 привозит с собой (не более 4 ингредиентов) с пояснением для чего они используются;</w:t>
      </w:r>
    </w:p>
    <w:p w14:paraId="19F099AF" w14:textId="77777777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sz w:val="28"/>
          <w:szCs w:val="28"/>
        </w:rPr>
        <w:t>Рецептуры заквасок и технологию их приготовления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4481FA" w14:textId="5FF8F95D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Рецептуры на все изделия, изготавливаемые 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ом, с массовой долей % от общей массы муки, а также производственные рецептуры на все изделия, включая производственные рецептуры начинок;</w:t>
      </w:r>
    </w:p>
    <w:p w14:paraId="653B1E86" w14:textId="77777777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14:paraId="280ED831" w14:textId="77777777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14:paraId="5C889DA6" w14:textId="77777777" w:rsidR="004E491D" w:rsidRPr="001464E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изделий;</w:t>
      </w:r>
    </w:p>
    <w:p w14:paraId="0014DEF2" w14:textId="177F4F73" w:rsidR="004E491D" w:rsidRPr="001464E4" w:rsidRDefault="004E491D" w:rsidP="004E491D">
      <w:pPr>
        <w:pStyle w:val="aff1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>конкурсанта</w:t>
      </w:r>
      <w:r w:rsidRPr="001464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B9A422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презентация</w:t>
      </w:r>
    </w:p>
    <w:p w14:paraId="5BDA8B5C" w14:textId="582392AD" w:rsidR="004E491D" w:rsidRPr="001464E4" w:rsidRDefault="004E491D" w:rsidP="004E491D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последнего дня </w:t>
      </w:r>
      <w:r w:rsidR="00307EFB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конкурсанты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</w:t>
      </w:r>
    </w:p>
    <w:p w14:paraId="6A213C2F" w14:textId="61810E86" w:rsidR="004E491D" w:rsidRPr="001464E4" w:rsidRDefault="004E491D" w:rsidP="004E491D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 время подготовки рабочего места во второй и третий день, </w:t>
      </w:r>
      <w:r w:rsidR="00307EFB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выбирает изделия для выкладки и сохраняет их до момента финальной презентации.</w:t>
      </w:r>
    </w:p>
    <w:p w14:paraId="180EC945" w14:textId="752A7CC6" w:rsidR="004E491D" w:rsidRPr="0095188C" w:rsidRDefault="00307EFB" w:rsidP="004E491D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Конкурсанту</w:t>
      </w:r>
      <w:r w:rsidR="004E491D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предоставлено 10 минут (не входящих в основное конкурсное время) после окончания рабочего времени в третий день, для выполнения выкладки готовых изделий.</w:t>
      </w:r>
      <w:r w:rsidR="004E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91D" w:rsidRPr="009518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Допускается использование небольшого количества элементов, применяемых для оформления витрин.</w:t>
      </w:r>
    </w:p>
    <w:p w14:paraId="0A4C08A7" w14:textId="77777777" w:rsidR="004E491D" w:rsidRPr="001464E4" w:rsidRDefault="004E491D" w:rsidP="004E491D">
      <w:pPr>
        <w:pStyle w:val="a9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каждого модуля должно быть представлено </w:t>
      </w:r>
      <w:r w:rsidRPr="009518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 1 до 3 изделий.</w:t>
      </w:r>
    </w:p>
    <w:bookmarkEnd w:id="14"/>
    <w:p w14:paraId="21F4A511" w14:textId="77777777" w:rsidR="004E491D" w:rsidRPr="001464E4" w:rsidRDefault="004E491D" w:rsidP="004E49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6D5212" w14:textId="77777777" w:rsidR="004E491D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Хлеб пшеничный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инвариантная часть)</w:t>
      </w:r>
    </w:p>
    <w:p w14:paraId="7FC0863A" w14:textId="24AE02F0" w:rsidR="004E491D" w:rsidRDefault="00307EFB" w:rsidP="004E491D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4E491D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произвести выпечку</w:t>
      </w:r>
      <w:r w:rsidR="004E491D"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491D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пшеничного хлеба. Никаких дополнительных вкусов не должно быть</w:t>
      </w:r>
      <w:r w:rsidR="004E49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A36EC3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39DCF3A0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До конца рабочего времени второго конкурсного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7B1139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14:paraId="48509837" w14:textId="6F7FC6B2" w:rsidR="004E491D" w:rsidRPr="003B70B4" w:rsidRDefault="004E491D" w:rsidP="004E491D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3B70B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Способ приготовления – на выбор </w:t>
      </w:r>
      <w:r w:rsidR="0002230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конкурсанта</w:t>
      </w:r>
      <w:r w:rsidRPr="003B70B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14:paraId="56EC4E05" w14:textId="77777777" w:rsidR="004E491D" w:rsidRDefault="004E491D" w:rsidP="004E491D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3B70B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Никаких дополнительных вкусов не должно быть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427A0011" w14:textId="77777777" w:rsidR="004E491D" w:rsidRDefault="004E491D" w:rsidP="004E491D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3B70B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Для отделки поверхности может быть использована только пшеничная мука, использование красителей запрещено;</w:t>
      </w:r>
    </w:p>
    <w:p w14:paraId="5D615561" w14:textId="77777777" w:rsidR="004E491D" w:rsidRDefault="004E491D" w:rsidP="004E491D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Гидратация теста от 65%</w:t>
      </w:r>
    </w:p>
    <w:p w14:paraId="1F8AC64A" w14:textId="77777777" w:rsidR="004E491D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29E5CCBE" w14:textId="47166DD2" w:rsidR="004E491D" w:rsidRPr="003B70B4" w:rsidRDefault="004E491D" w:rsidP="004E491D">
      <w:pPr>
        <w:pStyle w:val="aff1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88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 шт. по 0,400 </w:t>
      </w:r>
      <w:proofErr w:type="gramStart"/>
      <w:r w:rsidRPr="0095188C">
        <w:rPr>
          <w:rFonts w:ascii="Times New Roman" w:hAnsi="Times New Roman"/>
          <w:b/>
          <w:bCs/>
          <w:color w:val="000000" w:themeColor="text1"/>
          <w:sz w:val="28"/>
          <w:szCs w:val="28"/>
        </w:rPr>
        <w:t>кг</w:t>
      </w:r>
      <w:r w:rsidR="0095188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B70B4">
        <w:rPr>
          <w:rFonts w:ascii="Times New Roman" w:hAnsi="Times New Roman"/>
          <w:color w:val="000000" w:themeColor="text1"/>
          <w:sz w:val="28"/>
          <w:szCs w:val="28"/>
        </w:rPr>
        <w:t xml:space="preserve"> готового</w:t>
      </w:r>
      <w:proofErr w:type="gramEnd"/>
      <w:r w:rsidRPr="003B70B4">
        <w:rPr>
          <w:rFonts w:ascii="Times New Roman" w:hAnsi="Times New Roman"/>
          <w:color w:val="000000" w:themeColor="text1"/>
          <w:sz w:val="28"/>
          <w:szCs w:val="28"/>
        </w:rPr>
        <w:t xml:space="preserve"> изделия – подовый (круглая форма), надрезы на выбор </w:t>
      </w:r>
      <w:r w:rsidR="0002230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конкурсанта</w:t>
      </w:r>
      <w:r w:rsidRPr="003B70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FEC4FEA" w14:textId="3D93188A" w:rsidR="004E491D" w:rsidRPr="003B70B4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88C">
        <w:rPr>
          <w:rFonts w:ascii="Times New Roman" w:hAnsi="Times New Roman"/>
          <w:b/>
          <w:bCs/>
          <w:color w:val="000000" w:themeColor="text1"/>
          <w:sz w:val="28"/>
          <w:szCs w:val="28"/>
        </w:rPr>
        <w:t>3 шт. по 0,400 кг</w:t>
      </w:r>
      <w:r w:rsidRPr="003B70B4">
        <w:rPr>
          <w:rFonts w:ascii="Times New Roman" w:hAnsi="Times New Roman"/>
          <w:color w:val="000000" w:themeColor="text1"/>
          <w:sz w:val="28"/>
          <w:szCs w:val="28"/>
        </w:rPr>
        <w:t xml:space="preserve"> готового изделия – свободная форма (кроме овала и круглой формы) на выбор </w:t>
      </w:r>
      <w:r w:rsidR="0002230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конкурсанта</w:t>
      </w:r>
      <w:r w:rsidRPr="003B70B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3B70B4">
        <w:t xml:space="preserve"> </w:t>
      </w:r>
    </w:p>
    <w:p w14:paraId="57C2BB5E" w14:textId="427FED4D" w:rsidR="004E491D" w:rsidRDefault="004E491D" w:rsidP="004E491D">
      <w:pPr>
        <w:pStyle w:val="aff1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88C">
        <w:rPr>
          <w:rFonts w:ascii="Times New Roman" w:hAnsi="Times New Roman"/>
          <w:b/>
          <w:bCs/>
          <w:color w:val="000000" w:themeColor="text1"/>
          <w:sz w:val="28"/>
          <w:szCs w:val="28"/>
        </w:rPr>
        <w:t>3 шт. по 0,400 кг</w:t>
      </w:r>
      <w:r w:rsidRPr="00B56849">
        <w:rPr>
          <w:rFonts w:ascii="Times New Roman" w:hAnsi="Times New Roman"/>
          <w:color w:val="000000" w:themeColor="text1"/>
          <w:sz w:val="28"/>
          <w:szCs w:val="28"/>
        </w:rPr>
        <w:t xml:space="preserve"> готового изделия – овальная форма с одним продольным надрезом, таким образом, чтобы при выпечке открылся «гребешок»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56849">
        <w:rPr>
          <w:rFonts w:ascii="Times New Roman" w:hAnsi="Times New Roman"/>
          <w:color w:val="000000" w:themeColor="text1"/>
          <w:sz w:val="28"/>
          <w:szCs w:val="28"/>
        </w:rPr>
        <w:t xml:space="preserve"> Хлеб должен быть выполнен в стиле «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56849">
        <w:rPr>
          <w:rFonts w:ascii="Times New Roman" w:hAnsi="Times New Roman"/>
          <w:color w:val="000000" w:themeColor="text1"/>
          <w:sz w:val="28"/>
          <w:szCs w:val="28"/>
        </w:rPr>
        <w:t>емесленный хлеб», «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56849">
        <w:rPr>
          <w:rFonts w:ascii="Times New Roman" w:hAnsi="Times New Roman"/>
          <w:color w:val="000000" w:themeColor="text1"/>
          <w:sz w:val="28"/>
          <w:szCs w:val="28"/>
        </w:rPr>
        <w:t>устикальный хлеб»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корка </w:t>
      </w:r>
      <w:r w:rsidRPr="00B56849">
        <w:rPr>
          <w:rFonts w:ascii="Times New Roman" w:hAnsi="Times New Roman"/>
          <w:color w:val="000000" w:themeColor="text1"/>
          <w:sz w:val="28"/>
          <w:szCs w:val="28"/>
        </w:rPr>
        <w:t>хрустящая и ароматная, мякиш влажный и ароматный, с «яче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56849">
        <w:rPr>
          <w:rFonts w:ascii="Times New Roman" w:hAnsi="Times New Roman"/>
          <w:color w:val="000000" w:themeColor="text1"/>
          <w:sz w:val="28"/>
          <w:szCs w:val="28"/>
        </w:rPr>
        <w:t xml:space="preserve">стой» </w:t>
      </w:r>
      <w:r w:rsidRPr="00B56849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структурой, с множеством характерных крупных пор разного размера, с полупрозрачными стенками пор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E491D" w14:paraId="31E6750F" w14:textId="77777777" w:rsidTr="004E491D">
        <w:trPr>
          <w:trHeight w:val="2683"/>
        </w:trPr>
        <w:tc>
          <w:tcPr>
            <w:tcW w:w="9634" w:type="dxa"/>
          </w:tcPr>
          <w:p w14:paraId="20748A32" w14:textId="22613080" w:rsidR="004E491D" w:rsidRDefault="004E491D" w:rsidP="004E491D">
            <w:pPr>
              <w:pStyle w:val="aff1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491D">
              <w:rPr>
                <w:rFonts w:ascii="Times New Roman" w:hAnsi="Times New Roman"/>
                <w:i/>
                <w:noProof/>
                <w:color w:val="000000" w:themeColor="text1"/>
                <w:szCs w:val="28"/>
              </w:rPr>
              <w:drawing>
                <wp:inline distT="0" distB="0" distL="0" distR="0" wp14:anchorId="058E57E6" wp14:editId="77E862F7">
                  <wp:extent cx="4210050" cy="3157538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039" cy="317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91D" w14:paraId="2024B850" w14:textId="77777777" w:rsidTr="004E491D">
        <w:tc>
          <w:tcPr>
            <w:tcW w:w="9634" w:type="dxa"/>
          </w:tcPr>
          <w:p w14:paraId="4974C7E0" w14:textId="395E2B7F" w:rsidR="004E491D" w:rsidRPr="004E491D" w:rsidRDefault="004E491D" w:rsidP="004E491D">
            <w:pPr>
              <w:pStyle w:val="aff1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8"/>
              </w:rPr>
            </w:pPr>
            <w:r w:rsidRPr="004E491D">
              <w:rPr>
                <w:rFonts w:ascii="Times New Roman" w:hAnsi="Times New Roman"/>
                <w:i/>
                <w:color w:val="000000" w:themeColor="text1"/>
                <w:sz w:val="22"/>
                <w:szCs w:val="28"/>
              </w:rPr>
              <w:t>Рисунок 1 – пример выполнения хлеба пшеничного овальной формы с одним продольным надрезом</w:t>
            </w:r>
          </w:p>
        </w:tc>
      </w:tr>
    </w:tbl>
    <w:p w14:paraId="5FE0B29E" w14:textId="77777777" w:rsidR="004E491D" w:rsidRPr="001464E4" w:rsidRDefault="004E491D" w:rsidP="004E491D">
      <w:pPr>
        <w:pStyle w:val="a9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14372" w14:textId="77777777" w:rsidR="004E491D" w:rsidRPr="004772C6" w:rsidRDefault="004E491D" w:rsidP="004E4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7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77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7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Хлеб обогащенный</w:t>
      </w:r>
    </w:p>
    <w:p w14:paraId="0227C234" w14:textId="29299A7D" w:rsidR="004E491D" w:rsidRPr="002F32E7" w:rsidRDefault="004E491D" w:rsidP="004E491D">
      <w:pPr>
        <w:pStyle w:val="a9"/>
        <w:tabs>
          <w:tab w:val="left" w:pos="851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Конкурсант должен произвести выпечку обогащенного хлеба.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Не допускается использование сухофруктов, корнеплодов;</w:t>
      </w:r>
    </w:p>
    <w:p w14:paraId="46197B2B" w14:textId="77777777" w:rsidR="004E491D" w:rsidRPr="004772C6" w:rsidRDefault="004E491D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C6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5A96EFBE" w14:textId="77777777" w:rsidR="004E491D" w:rsidRPr="004772C6" w:rsidRDefault="004E491D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C6">
        <w:rPr>
          <w:rFonts w:ascii="Times New Roman" w:hAnsi="Times New Roman" w:cs="Times New Roman"/>
          <w:sz w:val="28"/>
          <w:szCs w:val="28"/>
        </w:rPr>
        <w:t>До конца рабочего времени второго конкурсного дня;</w:t>
      </w:r>
    </w:p>
    <w:p w14:paraId="6B784508" w14:textId="77777777" w:rsidR="004E491D" w:rsidRPr="004772C6" w:rsidRDefault="004E491D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C6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14:paraId="7FFD2B27" w14:textId="77777777" w:rsidR="004E491D" w:rsidRDefault="004E491D" w:rsidP="004E491D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B70B4">
        <w:rPr>
          <w:rFonts w:ascii="Times New Roman" w:hAnsi="Times New Roman"/>
          <w:color w:val="000000" w:themeColor="text1"/>
          <w:sz w:val="28"/>
          <w:szCs w:val="28"/>
        </w:rPr>
        <w:t>Способ приготовления – на выбор конкурсанта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2E6D830F" w14:textId="77777777" w:rsidR="004E491D" w:rsidRPr="002F32E7" w:rsidRDefault="004E491D" w:rsidP="004E491D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Не допускается использование сухофруктов, корнеплодов;</w:t>
      </w:r>
    </w:p>
    <w:p w14:paraId="3A49B516" w14:textId="77777777" w:rsidR="004E491D" w:rsidRPr="002F32E7" w:rsidRDefault="004E491D" w:rsidP="004E491D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Допускается использование орехов;</w:t>
      </w:r>
    </w:p>
    <w:p w14:paraId="38B4D047" w14:textId="77777777" w:rsidR="004E491D" w:rsidRPr="004772C6" w:rsidRDefault="004E491D" w:rsidP="004E491D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Обязательно использование зёрен и/или семян не менее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</w:t>
      </w: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% от общей</w:t>
      </w:r>
      <w:r w:rsidRPr="004772C6">
        <w:rPr>
          <w:rFonts w:cs="Times New Roman"/>
          <w:color w:val="000000" w:themeColor="text1"/>
          <w:sz w:val="28"/>
          <w:szCs w:val="28"/>
        </w:rPr>
        <w:t xml:space="preserve"> </w:t>
      </w: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массы муки;</w:t>
      </w:r>
    </w:p>
    <w:p w14:paraId="0BA711FB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23698A06" w14:textId="40BF7EE9" w:rsidR="004E491D" w:rsidRPr="002F32E7" w:rsidRDefault="004E491D" w:rsidP="004E491D">
      <w:pPr>
        <w:pStyle w:val="a9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518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2 штуки по 0,400 кг</w:t>
      </w: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готового изделия – форма на выбор </w:t>
      </w:r>
      <w:r w:rsidR="000223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2F32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онкурсанта;</w:t>
      </w:r>
    </w:p>
    <w:p w14:paraId="22E0D8BB" w14:textId="77777777" w:rsidR="004E491D" w:rsidRPr="001464E4" w:rsidRDefault="004E491D" w:rsidP="004E4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7D96E" w14:textId="77777777" w:rsidR="004E491D" w:rsidRDefault="004E491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6E73B87" w14:textId="3C187185" w:rsidR="004E491D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Сдобные изделия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(инвариантная часть)</w:t>
      </w:r>
    </w:p>
    <w:p w14:paraId="224DB48F" w14:textId="321D59CE" w:rsidR="004E491D" w:rsidRDefault="00307EFB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4E491D" w:rsidRPr="001464E4">
        <w:rPr>
          <w:sz w:val="28"/>
          <w:szCs w:val="28"/>
        </w:rPr>
        <w:t xml:space="preserve"> производит выпечку плетеных изделий и бриоши различной форм</w:t>
      </w:r>
      <w:r w:rsidR="004E491D">
        <w:rPr>
          <w:sz w:val="28"/>
          <w:szCs w:val="28"/>
        </w:rPr>
        <w:t>ы</w:t>
      </w:r>
      <w:r w:rsidR="004E491D" w:rsidRPr="001464E4">
        <w:rPr>
          <w:sz w:val="28"/>
          <w:szCs w:val="28"/>
        </w:rPr>
        <w:t xml:space="preserve">. </w:t>
      </w:r>
    </w:p>
    <w:p w14:paraId="2066773D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15F91796" w14:textId="420421F2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До конца рабочего времени первого конкурсного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A805B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14:paraId="7DEAD2A2" w14:textId="4A36B120" w:rsidR="004E491D" w:rsidRDefault="004E491D" w:rsidP="004E491D">
      <w:pPr>
        <w:pStyle w:val="aff1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2E7">
        <w:rPr>
          <w:rFonts w:ascii="Times New Roman" w:eastAsiaTheme="minorEastAsia" w:hAnsi="Times New Roman"/>
          <w:sz w:val="28"/>
          <w:szCs w:val="28"/>
          <w:lang w:eastAsia="ru-RU"/>
        </w:rPr>
        <w:t>На 1 кг пшеничной муки должно быть минимум 0,250 кг сливочного масла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349F9E2B" w14:textId="77777777" w:rsidR="004E491D" w:rsidRPr="002F32E7" w:rsidRDefault="004E491D" w:rsidP="004E491D">
      <w:pPr>
        <w:pStyle w:val="aff1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2E7">
        <w:rPr>
          <w:rFonts w:ascii="Times New Roman" w:eastAsiaTheme="minorEastAsia" w:hAnsi="Times New Roman"/>
          <w:sz w:val="28"/>
          <w:szCs w:val="28"/>
          <w:lang w:eastAsia="ru-RU"/>
        </w:rPr>
        <w:t>Не допускается использование слоё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ного теста</w:t>
      </w:r>
    </w:p>
    <w:p w14:paraId="699F050C" w14:textId="77777777" w:rsidR="004E491D" w:rsidRDefault="004E491D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EE979" w14:textId="5DED09D4" w:rsidR="004E491D" w:rsidRDefault="004E491D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>Плетен</w:t>
      </w:r>
      <w:r>
        <w:rPr>
          <w:rFonts w:ascii="Times New Roman" w:hAnsi="Times New Roman" w:cs="Times New Roman"/>
          <w:b/>
          <w:sz w:val="28"/>
          <w:szCs w:val="28"/>
        </w:rPr>
        <w:t>ые изделия</w:t>
      </w:r>
    </w:p>
    <w:p w14:paraId="5ADFA823" w14:textId="77777777" w:rsidR="004E491D" w:rsidRPr="005B3F6E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конкурсант изготавливает </w:t>
      </w:r>
      <w:r w:rsidRPr="0095188C">
        <w:rPr>
          <w:rFonts w:ascii="Times New Roman" w:hAnsi="Times New Roman" w:cs="Times New Roman"/>
          <w:b/>
          <w:bCs/>
          <w:sz w:val="28"/>
          <w:szCs w:val="28"/>
          <w:u w:val="single"/>
        </w:rPr>
        <w:t>два вида плетеных изделий</w:t>
      </w:r>
      <w:r>
        <w:rPr>
          <w:rFonts w:ascii="Times New Roman" w:hAnsi="Times New Roman" w:cs="Times New Roman"/>
          <w:sz w:val="28"/>
          <w:szCs w:val="28"/>
        </w:rPr>
        <w:t>, тайных форм, окончательный вид изделия и техника плетения выдается конкурсанту в день Д-1</w:t>
      </w:r>
    </w:p>
    <w:p w14:paraId="5142371B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7448F254" w14:textId="22443CE3" w:rsidR="004E491D" w:rsidRPr="001464E4" w:rsidRDefault="004E491D" w:rsidP="004E491D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8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штуки по 0,350 кг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готового изделия – тайная форма 1;</w:t>
      </w:r>
    </w:p>
    <w:p w14:paraId="2D857375" w14:textId="7EDA92F2" w:rsidR="004E491D" w:rsidRPr="001464E4" w:rsidRDefault="004E491D" w:rsidP="004E491D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8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штуки по 0,400 кг</w:t>
      </w:r>
      <w:r w:rsidR="009518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готового изделия – тайная форма 2;</w:t>
      </w:r>
    </w:p>
    <w:p w14:paraId="064CFE71" w14:textId="77777777" w:rsidR="004E491D" w:rsidRPr="001464E4" w:rsidRDefault="004E491D" w:rsidP="004E491D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Бриошь</w:t>
      </w:r>
    </w:p>
    <w:p w14:paraId="52C9DF3C" w14:textId="77777777" w:rsidR="004E491D" w:rsidRPr="001464E4" w:rsidRDefault="004E491D" w:rsidP="004E491D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 xml:space="preserve">Каждый конкурсант изготавливает </w:t>
      </w:r>
      <w:r w:rsidRPr="0095188C">
        <w:rPr>
          <w:rFonts w:ascii="Times New Roman" w:hAnsi="Times New Roman" w:cs="Times New Roman"/>
          <w:b/>
          <w:bCs/>
          <w:sz w:val="28"/>
          <w:szCs w:val="28"/>
          <w:u w:val="single"/>
        </w:rPr>
        <w:t>три вида бриошей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A57F6E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14166519" w14:textId="2EE08464" w:rsidR="004E491D" w:rsidRPr="001464E4" w:rsidRDefault="004E491D" w:rsidP="004E491D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штуки по 0,2 кг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готового изделия - </w:t>
      </w:r>
      <w:r w:rsidRPr="001464E4">
        <w:rPr>
          <w:rFonts w:ascii="Times New Roman" w:hAnsi="Times New Roman" w:cs="Times New Roman"/>
          <w:sz w:val="28"/>
          <w:szCs w:val="28"/>
        </w:rPr>
        <w:t>бриошь без начинки свободной формы</w:t>
      </w:r>
      <w:r>
        <w:rPr>
          <w:rFonts w:ascii="Times New Roman" w:hAnsi="Times New Roman" w:cs="Times New Roman"/>
          <w:sz w:val="28"/>
          <w:szCs w:val="28"/>
        </w:rPr>
        <w:t xml:space="preserve">, выпеченной в хлебной форме, вид и размер формы на выбор </w:t>
      </w:r>
      <w:r w:rsidR="00307EFB">
        <w:rPr>
          <w:rFonts w:ascii="Times New Roman" w:hAnsi="Times New Roman" w:cs="Times New Roman"/>
          <w:sz w:val="28"/>
          <w:szCs w:val="28"/>
        </w:rPr>
        <w:t>конкурсанта</w:t>
      </w:r>
      <w:r w:rsidRPr="001464E4">
        <w:rPr>
          <w:rFonts w:ascii="Times New Roman" w:hAnsi="Times New Roman" w:cs="Times New Roman"/>
          <w:sz w:val="28"/>
          <w:szCs w:val="28"/>
        </w:rPr>
        <w:t>, украшения после выпечки не допускаются;</w:t>
      </w:r>
    </w:p>
    <w:p w14:paraId="3A312428" w14:textId="7643C572" w:rsidR="004E491D" w:rsidRPr="001464E4" w:rsidRDefault="004E491D" w:rsidP="004E491D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8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штук по 0,07 кг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готового изделия - </w:t>
      </w:r>
      <w:r w:rsidRPr="001464E4">
        <w:rPr>
          <w:rFonts w:ascii="Times New Roman" w:hAnsi="Times New Roman" w:cs="Times New Roman"/>
          <w:sz w:val="28"/>
          <w:szCs w:val="28"/>
        </w:rPr>
        <w:t>бриошь с начинкой после выпечки</w:t>
      </w:r>
      <w:r>
        <w:rPr>
          <w:rFonts w:ascii="Times New Roman" w:hAnsi="Times New Roman" w:cs="Times New Roman"/>
          <w:sz w:val="28"/>
          <w:szCs w:val="28"/>
        </w:rPr>
        <w:t xml:space="preserve">, оформление без ограничений, на выбор </w:t>
      </w:r>
      <w:r w:rsidR="0002230E">
        <w:rPr>
          <w:rFonts w:ascii="Times New Roman" w:hAnsi="Times New Roman"/>
          <w:color w:val="000000" w:themeColor="text1"/>
          <w:sz w:val="28"/>
          <w:szCs w:val="28"/>
        </w:rPr>
        <w:t>конкурсанта</w:t>
      </w:r>
      <w:r w:rsidRPr="001464E4">
        <w:rPr>
          <w:rFonts w:ascii="Times New Roman" w:hAnsi="Times New Roman" w:cs="Times New Roman"/>
          <w:sz w:val="28"/>
          <w:szCs w:val="28"/>
        </w:rPr>
        <w:t>;</w:t>
      </w:r>
    </w:p>
    <w:p w14:paraId="0A44F597" w14:textId="20FA8D71" w:rsidR="004E491D" w:rsidRPr="001464E4" w:rsidRDefault="004E491D" w:rsidP="004E491D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8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штук по 0,08 кг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готового изделия – </w:t>
      </w:r>
      <w:r w:rsidRPr="001464E4">
        <w:rPr>
          <w:rFonts w:ascii="Times New Roman" w:hAnsi="Times New Roman" w:cs="Times New Roman"/>
          <w:sz w:val="28"/>
          <w:szCs w:val="28"/>
        </w:rPr>
        <w:t>бриошь с тайной начинкой. Тайный ингредиент должен являться основным, но не единственным при изготовлении начинки. Начинка должна быть внесена до выпечки. Основной ингредиент для начинки должен быть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1464E4">
        <w:rPr>
          <w:rFonts w:ascii="Times New Roman" w:hAnsi="Times New Roman" w:cs="Times New Roman"/>
          <w:sz w:val="28"/>
          <w:szCs w:val="28"/>
        </w:rPr>
        <w:t>актуальным,</w:t>
      </w:r>
      <w:r>
        <w:rPr>
          <w:rFonts w:ascii="Times New Roman" w:hAnsi="Times New Roman" w:cs="Times New Roman"/>
          <w:sz w:val="28"/>
          <w:szCs w:val="28"/>
        </w:rPr>
        <w:t xml:space="preserve"> или легкодоступным</w:t>
      </w:r>
      <w:r w:rsidRPr="001464E4">
        <w:rPr>
          <w:rFonts w:ascii="Times New Roman" w:hAnsi="Times New Roman" w:cs="Times New Roman"/>
          <w:sz w:val="28"/>
          <w:szCs w:val="28"/>
        </w:rPr>
        <w:t xml:space="preserve"> для региона и будет объявлен в подготовительный день </w:t>
      </w:r>
      <w:r w:rsidRPr="001464E4">
        <w:rPr>
          <w:rFonts w:ascii="Times New Roman" w:hAnsi="Times New Roman" w:cs="Times New Roman"/>
          <w:sz w:val="28"/>
          <w:szCs w:val="28"/>
        </w:rPr>
        <w:lastRenderedPageBreak/>
        <w:t>конкурса. После выпечки допускается только покрытие нейтральным гелем, другие украшения после выпечки не допускаются.</w:t>
      </w:r>
    </w:p>
    <w:p w14:paraId="128E5A48" w14:textId="77777777" w:rsidR="004E491D" w:rsidRPr="001464E4" w:rsidRDefault="004E491D" w:rsidP="004E491D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A2703" w14:textId="77777777" w:rsidR="004E491D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Слоеные изделия</w:t>
      </w:r>
      <w:r w:rsidRPr="00146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(вариативная часть)</w:t>
      </w:r>
    </w:p>
    <w:p w14:paraId="105AFBB9" w14:textId="77777777" w:rsidR="004E491D" w:rsidRDefault="004E491D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464E4">
        <w:rPr>
          <w:bCs/>
          <w:sz w:val="28"/>
          <w:szCs w:val="28"/>
        </w:rPr>
        <w:t>Каждый конкурсант изготавливает различные виды слоеных дрожжевых изделий: круассан и датская слойка</w:t>
      </w:r>
      <w:r>
        <w:rPr>
          <w:bCs/>
          <w:sz w:val="28"/>
          <w:szCs w:val="28"/>
        </w:rPr>
        <w:t>;</w:t>
      </w:r>
    </w:p>
    <w:p w14:paraId="3F350A6A" w14:textId="77777777" w:rsidR="004E491D" w:rsidRPr="001464E4" w:rsidRDefault="004E491D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64E4">
        <w:rPr>
          <w:b/>
          <w:bCs/>
          <w:sz w:val="28"/>
          <w:szCs w:val="28"/>
        </w:rPr>
        <w:t>Время подачи:</w:t>
      </w:r>
    </w:p>
    <w:p w14:paraId="3774A885" w14:textId="0867493E" w:rsidR="004E491D" w:rsidRPr="00FF3E20" w:rsidRDefault="004E491D" w:rsidP="00FF3E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До конца рабочего времени второго конкурсного дня;</w:t>
      </w:r>
    </w:p>
    <w:p w14:paraId="1171CEA9" w14:textId="77777777" w:rsidR="004E491D" w:rsidRPr="001464E4" w:rsidRDefault="004E491D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64E4">
        <w:rPr>
          <w:b/>
          <w:color w:val="000000" w:themeColor="text1"/>
          <w:sz w:val="28"/>
          <w:szCs w:val="28"/>
        </w:rPr>
        <w:t>Круассаны</w:t>
      </w:r>
      <w:r w:rsidRPr="001464E4">
        <w:rPr>
          <w:b/>
          <w:bCs/>
          <w:sz w:val="28"/>
          <w:szCs w:val="28"/>
        </w:rPr>
        <w:t>:</w:t>
      </w:r>
    </w:p>
    <w:p w14:paraId="5611E2CA" w14:textId="77777777" w:rsidR="004E491D" w:rsidRPr="001464E4" w:rsidRDefault="004E491D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464E4">
        <w:rPr>
          <w:bCs/>
          <w:sz w:val="28"/>
          <w:szCs w:val="28"/>
        </w:rPr>
        <w:t>Форма традиционная, цветное тесто использовать запрещено;</w:t>
      </w:r>
    </w:p>
    <w:p w14:paraId="07363E78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47074853" w14:textId="19CB10AF" w:rsidR="004E491D" w:rsidRDefault="004E491D" w:rsidP="004E491D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20">
        <w:rPr>
          <w:rFonts w:ascii="Times New Roman" w:hAnsi="Times New Roman"/>
          <w:b/>
          <w:bCs/>
          <w:sz w:val="28"/>
          <w:szCs w:val="28"/>
        </w:rPr>
        <w:t>10 штук по 0,05–0,06 кг</w:t>
      </w:r>
      <w:r w:rsidR="00FF3E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64E4">
        <w:rPr>
          <w:rFonts w:ascii="Times New Roman" w:hAnsi="Times New Roman"/>
          <w:sz w:val="28"/>
          <w:szCs w:val="28"/>
        </w:rPr>
        <w:t>после выпечки;</w:t>
      </w:r>
    </w:p>
    <w:p w14:paraId="7D6E83F9" w14:textId="77777777" w:rsidR="004E491D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9CFE9" w14:textId="77777777" w:rsidR="004E491D" w:rsidRPr="001464E4" w:rsidRDefault="004E491D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64E4">
        <w:rPr>
          <w:b/>
          <w:color w:val="000000" w:themeColor="text1"/>
          <w:sz w:val="28"/>
          <w:szCs w:val="28"/>
        </w:rPr>
        <w:t>Круассаны</w:t>
      </w:r>
      <w:r>
        <w:rPr>
          <w:b/>
          <w:color w:val="000000" w:themeColor="text1"/>
          <w:sz w:val="28"/>
          <w:szCs w:val="28"/>
        </w:rPr>
        <w:t xml:space="preserve"> шоколадные</w:t>
      </w:r>
      <w:r w:rsidRPr="001464E4">
        <w:rPr>
          <w:b/>
          <w:bCs/>
          <w:sz w:val="28"/>
          <w:szCs w:val="28"/>
        </w:rPr>
        <w:t>:</w:t>
      </w:r>
    </w:p>
    <w:p w14:paraId="4039D936" w14:textId="77777777" w:rsidR="004E491D" w:rsidRPr="001464E4" w:rsidRDefault="004E491D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464E4">
        <w:rPr>
          <w:bCs/>
          <w:sz w:val="28"/>
          <w:szCs w:val="28"/>
        </w:rPr>
        <w:t>Форма традиционная</w:t>
      </w:r>
      <w:r>
        <w:rPr>
          <w:bCs/>
          <w:sz w:val="28"/>
          <w:szCs w:val="28"/>
        </w:rPr>
        <w:t>, обязательное использование шоколада и/или какао-продукта при изготовлении круассана. Допускается применять: шоколад и какао-продукты для замеса теста, покрытие глазурью, внесение начинки (до и после выпечки), применение при слоении цветных накладок</w:t>
      </w:r>
    </w:p>
    <w:p w14:paraId="064ED5F8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19734D68" w14:textId="5E46A35D" w:rsidR="004E491D" w:rsidRDefault="004E491D" w:rsidP="004E491D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20">
        <w:rPr>
          <w:rFonts w:ascii="Times New Roman" w:hAnsi="Times New Roman"/>
          <w:b/>
          <w:bCs/>
          <w:sz w:val="28"/>
          <w:szCs w:val="28"/>
        </w:rPr>
        <w:t xml:space="preserve">10 штук по 0,06–0,07 </w:t>
      </w:r>
      <w:proofErr w:type="gramStart"/>
      <w:r w:rsidRPr="00FF3E20">
        <w:rPr>
          <w:rFonts w:ascii="Times New Roman" w:hAnsi="Times New Roman"/>
          <w:b/>
          <w:bCs/>
          <w:sz w:val="28"/>
          <w:szCs w:val="28"/>
        </w:rPr>
        <w:t>кг</w:t>
      </w:r>
      <w:r w:rsidR="00FF3E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64E4">
        <w:rPr>
          <w:rFonts w:ascii="Times New Roman" w:hAnsi="Times New Roman"/>
          <w:sz w:val="28"/>
          <w:szCs w:val="28"/>
        </w:rPr>
        <w:t xml:space="preserve"> после</w:t>
      </w:r>
      <w:proofErr w:type="gramEnd"/>
      <w:r w:rsidRPr="001464E4">
        <w:rPr>
          <w:rFonts w:ascii="Times New Roman" w:hAnsi="Times New Roman"/>
          <w:sz w:val="28"/>
          <w:szCs w:val="28"/>
        </w:rPr>
        <w:t xml:space="preserve"> выпечки;</w:t>
      </w:r>
    </w:p>
    <w:p w14:paraId="776D5F1A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65DDC" w14:textId="77777777" w:rsidR="004E491D" w:rsidRPr="001464E4" w:rsidRDefault="004E491D" w:rsidP="004E491D">
      <w:pPr>
        <w:pStyle w:val="Default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64E4">
        <w:rPr>
          <w:b/>
          <w:bCs/>
          <w:sz w:val="28"/>
          <w:szCs w:val="28"/>
        </w:rPr>
        <w:t>Датская слойка:</w:t>
      </w:r>
    </w:p>
    <w:p w14:paraId="55AB8CAC" w14:textId="77777777" w:rsidR="004E491D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вид датской слойки с гастрономической начинкой</w:t>
      </w:r>
    </w:p>
    <w:p w14:paraId="159A438A" w14:textId="77777777" w:rsidR="004E491D" w:rsidRPr="001464E4" w:rsidRDefault="004E491D" w:rsidP="004E4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5A1DB34A" w14:textId="1F8B4C3D" w:rsidR="004E491D" w:rsidRPr="001464E4" w:rsidRDefault="004E491D" w:rsidP="004E491D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20">
        <w:rPr>
          <w:rFonts w:ascii="Times New Roman" w:hAnsi="Times New Roman" w:cs="Times New Roman"/>
          <w:b/>
          <w:bCs/>
          <w:sz w:val="28"/>
          <w:szCs w:val="28"/>
        </w:rPr>
        <w:t>10 штук по 0,07–0,08 кг</w:t>
      </w:r>
      <w:r w:rsidR="00FF3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4E4">
        <w:rPr>
          <w:rFonts w:ascii="Times New Roman" w:hAnsi="Times New Roman" w:cs="Times New Roman"/>
          <w:sz w:val="28"/>
          <w:szCs w:val="28"/>
        </w:rPr>
        <w:t>после выпечки, свободной формы</w:t>
      </w:r>
    </w:p>
    <w:p w14:paraId="4073F387" w14:textId="77777777" w:rsidR="004E491D" w:rsidRPr="006C6DE9" w:rsidRDefault="004E491D" w:rsidP="004E491D">
      <w:pPr>
        <w:pStyle w:val="a9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D0C6063" w14:textId="77777777" w:rsidR="004E491D" w:rsidRDefault="004E491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E958337" w14:textId="77777777" w:rsidR="004E491D" w:rsidRPr="001464E4" w:rsidRDefault="004E491D" w:rsidP="004E4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D7B604" w14:textId="77777777" w:rsidR="004E491D" w:rsidRPr="00CE4970" w:rsidRDefault="004E491D" w:rsidP="009977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Ж. Декоративное изделие </w:t>
      </w:r>
      <w:r w:rsidRPr="00E9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(вариативная часть)</w:t>
      </w:r>
    </w:p>
    <w:p w14:paraId="66538F42" w14:textId="77777777" w:rsidR="004E491D" w:rsidRPr="00CE4970" w:rsidRDefault="004E491D" w:rsidP="00997727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 xml:space="preserve">Конкурсант изготавливает декоративную композицию, которая должна выполнять роль презентационной подставки </w:t>
      </w:r>
      <w:r>
        <w:rPr>
          <w:rFonts w:ascii="Times New Roman" w:hAnsi="Times New Roman" w:cs="Times New Roman"/>
          <w:sz w:val="28"/>
          <w:szCs w:val="28"/>
        </w:rPr>
        <w:t>для изделия, которое конкурсант самостоятельно выбирает и помещает на декоративное изделие во время оформления презентационного стола в последний день соревнований</w:t>
      </w:r>
      <w:r w:rsidRPr="00CE4970">
        <w:rPr>
          <w:rFonts w:ascii="Times New Roman" w:hAnsi="Times New Roman" w:cs="Times New Roman"/>
          <w:sz w:val="28"/>
          <w:szCs w:val="28"/>
        </w:rPr>
        <w:t>.</w:t>
      </w:r>
    </w:p>
    <w:p w14:paraId="2EABC92B" w14:textId="77777777" w:rsidR="004E491D" w:rsidRPr="00CE4970" w:rsidRDefault="004E491D" w:rsidP="00997727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70">
        <w:rPr>
          <w:rFonts w:ascii="Times New Roman" w:hAnsi="Times New Roman" w:cs="Times New Roman"/>
          <w:b/>
          <w:sz w:val="28"/>
          <w:szCs w:val="28"/>
        </w:rPr>
        <w:t xml:space="preserve">Время подачи: </w:t>
      </w:r>
    </w:p>
    <w:p w14:paraId="0F514992" w14:textId="77777777" w:rsidR="004E491D" w:rsidRPr="00CE4970" w:rsidRDefault="004E491D" w:rsidP="00997727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 xml:space="preserve">До конца рабочего времени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CE4970">
        <w:rPr>
          <w:rFonts w:ascii="Times New Roman" w:hAnsi="Times New Roman" w:cs="Times New Roman"/>
          <w:sz w:val="28"/>
          <w:szCs w:val="28"/>
        </w:rPr>
        <w:t xml:space="preserve"> конкурсного дня;</w:t>
      </w:r>
    </w:p>
    <w:p w14:paraId="3C801C70" w14:textId="77777777" w:rsidR="004E491D" w:rsidRPr="00CE4970" w:rsidRDefault="004E491D" w:rsidP="00997727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70">
        <w:rPr>
          <w:rFonts w:ascii="Times New Roman" w:hAnsi="Times New Roman" w:cs="Times New Roman"/>
          <w:b/>
          <w:sz w:val="28"/>
          <w:szCs w:val="28"/>
        </w:rPr>
        <w:t xml:space="preserve">Требования к модулю: </w:t>
      </w:r>
    </w:p>
    <w:p w14:paraId="19CFC995" w14:textId="77777777" w:rsidR="004E491D" w:rsidRPr="00CE4970" w:rsidRDefault="004E491D" w:rsidP="00997727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>Только съедобные выпеченные элементы, которые изготовлены во время соревнований, могут быть использованы для сборки композиции;</w:t>
      </w:r>
    </w:p>
    <w:p w14:paraId="53752B40" w14:textId="77777777" w:rsidR="004E491D" w:rsidRPr="00CE4970" w:rsidRDefault="004E491D" w:rsidP="00997727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>Разрешено использовать все инструменты на усмотрение конкурсанта;</w:t>
      </w:r>
    </w:p>
    <w:p w14:paraId="51091316" w14:textId="7E64F93A" w:rsidR="004E491D" w:rsidRPr="00CE4970" w:rsidRDefault="004E491D" w:rsidP="00997727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 xml:space="preserve">ое изделие </w:t>
      </w:r>
      <w:r w:rsidRPr="00CE4970">
        <w:rPr>
          <w:rFonts w:ascii="Times New Roman" w:hAnsi="Times New Roman" w:cs="Times New Roman"/>
          <w:sz w:val="28"/>
          <w:szCs w:val="28"/>
        </w:rPr>
        <w:t>по весу</w:t>
      </w:r>
      <w:r>
        <w:rPr>
          <w:rFonts w:ascii="Times New Roman" w:hAnsi="Times New Roman" w:cs="Times New Roman"/>
          <w:sz w:val="28"/>
          <w:szCs w:val="28"/>
        </w:rPr>
        <w:t xml:space="preserve"> и габаритам</w:t>
      </w:r>
      <w:r w:rsidRPr="00CE497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2230E">
        <w:rPr>
          <w:rFonts w:ascii="Times New Roman" w:hAnsi="Times New Roman" w:cs="Times New Roman"/>
          <w:sz w:val="28"/>
          <w:szCs w:val="28"/>
        </w:rPr>
        <w:t>о</w:t>
      </w:r>
      <w:r w:rsidRPr="00CE4970">
        <w:rPr>
          <w:rFonts w:ascii="Times New Roman" w:hAnsi="Times New Roman" w:cs="Times New Roman"/>
          <w:sz w:val="28"/>
          <w:szCs w:val="28"/>
        </w:rPr>
        <w:t xml:space="preserve"> быть подъемн</w:t>
      </w:r>
      <w:r w:rsidR="0002230E">
        <w:rPr>
          <w:rFonts w:ascii="Times New Roman" w:hAnsi="Times New Roman" w:cs="Times New Roman"/>
          <w:sz w:val="28"/>
          <w:szCs w:val="28"/>
        </w:rPr>
        <w:t>ым</w:t>
      </w:r>
      <w:r w:rsidRPr="00CE4970">
        <w:rPr>
          <w:rFonts w:ascii="Times New Roman" w:hAnsi="Times New Roman" w:cs="Times New Roman"/>
          <w:sz w:val="28"/>
          <w:szCs w:val="28"/>
        </w:rPr>
        <w:t xml:space="preserve"> для конкурсанта, а также переносим</w:t>
      </w:r>
      <w:r w:rsidR="0002230E">
        <w:rPr>
          <w:rFonts w:ascii="Times New Roman" w:hAnsi="Times New Roman" w:cs="Times New Roman"/>
          <w:sz w:val="28"/>
          <w:szCs w:val="28"/>
        </w:rPr>
        <w:t>ым</w:t>
      </w:r>
      <w:r w:rsidRPr="00CE4970">
        <w:rPr>
          <w:rFonts w:ascii="Times New Roman" w:hAnsi="Times New Roman" w:cs="Times New Roman"/>
          <w:sz w:val="28"/>
          <w:szCs w:val="28"/>
        </w:rPr>
        <w:t xml:space="preserve"> с рабочего места до презентационного стола;</w:t>
      </w:r>
    </w:p>
    <w:p w14:paraId="642E0EDA" w14:textId="77777777" w:rsidR="004E491D" w:rsidRPr="00CE4970" w:rsidRDefault="004E491D" w:rsidP="00997727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>Декоративная композиция должна выполнять роль презентационной подставки для любого из изделий;</w:t>
      </w:r>
    </w:p>
    <w:p w14:paraId="55FCB58F" w14:textId="77777777" w:rsidR="004E491D" w:rsidRDefault="004E491D" w:rsidP="00997727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 xml:space="preserve">Клеевые пистолеты не допускаются. </w:t>
      </w:r>
    </w:p>
    <w:p w14:paraId="5ACE0C29" w14:textId="77777777" w:rsidR="004E491D" w:rsidRPr="00CE4970" w:rsidRDefault="004E491D" w:rsidP="00997727">
      <w:pPr>
        <w:pStyle w:val="a9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70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14:paraId="2DB5593D" w14:textId="77777777" w:rsidR="004E491D" w:rsidRDefault="004E491D" w:rsidP="00997727">
      <w:pPr>
        <w:pStyle w:val="a9"/>
        <w:numPr>
          <w:ilvl w:val="0"/>
          <w:numId w:val="3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70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Pr="00CE4970">
        <w:rPr>
          <w:rFonts w:ascii="Times New Roman" w:hAnsi="Times New Roman" w:cs="Times New Roman"/>
          <w:sz w:val="28"/>
          <w:szCs w:val="28"/>
        </w:rPr>
        <w:t xml:space="preserve"> не более 20х20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4970">
        <w:rPr>
          <w:rFonts w:ascii="Times New Roman" w:hAnsi="Times New Roman" w:cs="Times New Roman"/>
          <w:sz w:val="28"/>
          <w:szCs w:val="28"/>
        </w:rPr>
        <w:t xml:space="preserve"> см;</w:t>
      </w:r>
    </w:p>
    <w:p w14:paraId="62A9EF15" w14:textId="25A84A64" w:rsidR="009E5BD9" w:rsidRPr="00FF3E20" w:rsidRDefault="009E5BD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78885643"/>
      <w:bookmarkStart w:id="16" w:name="_Toc15085939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5"/>
      <w:bookmarkEnd w:id="16"/>
    </w:p>
    <w:p w14:paraId="12CD998B" w14:textId="1B275190" w:rsidR="00997727" w:rsidRPr="003568C2" w:rsidRDefault="00997727" w:rsidP="00997727">
      <w:pPr>
        <w:pStyle w:val="aff1"/>
        <w:tabs>
          <w:tab w:val="left" w:pos="851"/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 xml:space="preserve">Все </w:t>
      </w:r>
      <w:r w:rsidR="00307EFB">
        <w:rPr>
          <w:rFonts w:ascii="Times New Roman" w:hAnsi="Times New Roman"/>
          <w:sz w:val="28"/>
          <w:szCs w:val="28"/>
        </w:rPr>
        <w:t>к</w:t>
      </w:r>
      <w:r w:rsidRPr="003568C2">
        <w:rPr>
          <w:rFonts w:ascii="Times New Roman" w:hAnsi="Times New Roman"/>
          <w:sz w:val="28"/>
          <w:szCs w:val="28"/>
        </w:rPr>
        <w:t>онкурсанты обязаны носить белый пекарский китель (допустим цветной кант), длинные черные брюки или брюки в мелкую черно-белую клетку, специализированную защитную обувь белого цвета с закрытым носком, фиксированной пяткой (кроксы запрещены), колпак или косынку, фартук белого цвета, носки белого цвета, закрывающие щиколотку. Видимые ювелирные украшения запрещены.</w:t>
      </w:r>
    </w:p>
    <w:p w14:paraId="748816AD" w14:textId="4BDF0856" w:rsidR="00997727" w:rsidRPr="003568C2" w:rsidRDefault="00997727" w:rsidP="00997727">
      <w:pPr>
        <w:pStyle w:val="aff1"/>
        <w:tabs>
          <w:tab w:val="left" w:pos="851"/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 xml:space="preserve">Униформа всех </w:t>
      </w:r>
      <w:r w:rsidR="00307EFB">
        <w:rPr>
          <w:rFonts w:ascii="Times New Roman" w:hAnsi="Times New Roman"/>
          <w:sz w:val="28"/>
          <w:szCs w:val="28"/>
        </w:rPr>
        <w:t>э</w:t>
      </w:r>
      <w:r w:rsidRPr="003568C2">
        <w:rPr>
          <w:rFonts w:ascii="Times New Roman" w:hAnsi="Times New Roman"/>
          <w:sz w:val="28"/>
          <w:szCs w:val="28"/>
        </w:rPr>
        <w:t xml:space="preserve">кспертов должна состоять из длинных </w:t>
      </w:r>
      <w:r w:rsidR="00307EFB">
        <w:rPr>
          <w:rFonts w:ascii="Times New Roman" w:hAnsi="Times New Roman"/>
          <w:sz w:val="28"/>
          <w:szCs w:val="28"/>
        </w:rPr>
        <w:t>брюк</w:t>
      </w:r>
      <w:r w:rsidRPr="003568C2">
        <w:rPr>
          <w:rFonts w:ascii="Times New Roman" w:hAnsi="Times New Roman"/>
          <w:sz w:val="28"/>
          <w:szCs w:val="28"/>
        </w:rPr>
        <w:t>, защитной обуви на плоской подошве, пекарского</w:t>
      </w:r>
      <w:r>
        <w:rPr>
          <w:rFonts w:ascii="Times New Roman" w:hAnsi="Times New Roman"/>
          <w:sz w:val="28"/>
          <w:szCs w:val="28"/>
        </w:rPr>
        <w:t xml:space="preserve"> или поварского</w:t>
      </w:r>
      <w:r w:rsidRPr="003568C2">
        <w:rPr>
          <w:rFonts w:ascii="Times New Roman" w:hAnsi="Times New Roman"/>
          <w:sz w:val="28"/>
          <w:szCs w:val="28"/>
        </w:rPr>
        <w:t xml:space="preserve"> кителя и головного убора. В любом случае, количество украшений должно быть минимальным.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59"/>
      <w:bookmarkStart w:id="18" w:name="_Toc150859394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7"/>
      <w:r w:rsidRPr="00A4187F">
        <w:rPr>
          <w:rFonts w:ascii="Times New Roman" w:hAnsi="Times New Roman"/>
        </w:rPr>
        <w:t>Личный инструмент конкурсанта</w:t>
      </w:r>
      <w:bookmarkEnd w:id="18"/>
    </w:p>
    <w:p w14:paraId="5C51C8E0" w14:textId="1AE681C3" w:rsidR="00997727" w:rsidRPr="003568C2" w:rsidRDefault="00997727" w:rsidP="00997727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bookmarkStart w:id="19" w:name="_Toc78885660"/>
      <w:r w:rsidRPr="003568C2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307EFB">
        <w:rPr>
          <w:rFonts w:ascii="Times New Roman" w:hAnsi="Times New Roman" w:cs="Times New Roman"/>
          <w:sz w:val="28"/>
          <w:szCs w:val="28"/>
        </w:rPr>
        <w:t>конкурсанта</w:t>
      </w:r>
      <w:r w:rsidRPr="003568C2">
        <w:rPr>
          <w:rFonts w:ascii="Times New Roman" w:hAnsi="Times New Roman" w:cs="Times New Roman"/>
          <w:sz w:val="28"/>
          <w:szCs w:val="28"/>
        </w:rPr>
        <w:t xml:space="preserve"> по компетенции «Хлебопечение» - неопределенный. 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 может принести все инструменты, кроме тех, что заявлены в инфраструктурном листе, однако 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>конкурсанту</w:t>
      </w: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 разрешено использовать свою скалку и поварские ножи для выполнения задания, если он принес эти инструменты. </w:t>
      </w:r>
    </w:p>
    <w:p w14:paraId="48943143" w14:textId="126127D3" w:rsidR="00997727" w:rsidRPr="003568C2" w:rsidRDefault="00307EFB" w:rsidP="009977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Конкурсантам</w:t>
      </w:r>
      <w:r w:rsidR="00997727"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 разрешено приносить на конкурс следующее сырье: </w:t>
      </w:r>
    </w:p>
    <w:p w14:paraId="7832A2CA" w14:textId="77777777" w:rsidR="00997727" w:rsidRPr="003568C2" w:rsidRDefault="00997727" w:rsidP="00997727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>Пищевые красители в порошке, пасте, жидкой или натуральной форме;</w:t>
      </w:r>
    </w:p>
    <w:p w14:paraId="499C1C37" w14:textId="77777777" w:rsidR="00997727" w:rsidRPr="003568C2" w:rsidRDefault="00997727" w:rsidP="00997727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>Пищевые специи;</w:t>
      </w:r>
    </w:p>
    <w:p w14:paraId="04F33523" w14:textId="77777777" w:rsidR="00997727" w:rsidRPr="003568C2" w:rsidRDefault="00997727" w:rsidP="00997727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>Натуральные закваски, выращенные самостоятельно (</w:t>
      </w:r>
      <w:r w:rsidRPr="003568C2">
        <w:rPr>
          <w:rFonts w:ascii="Times New Roman" w:hAnsi="Times New Roman"/>
          <w:sz w:val="28"/>
          <w:szCs w:val="28"/>
        </w:rPr>
        <w:t>рецепт закваски и технологию приготовления указать в своем портфолио)</w:t>
      </w:r>
      <w:r>
        <w:rPr>
          <w:rFonts w:ascii="Times New Roman" w:hAnsi="Times New Roman"/>
          <w:sz w:val="28"/>
          <w:szCs w:val="28"/>
        </w:rPr>
        <w:t xml:space="preserve"> – разрешено применять в любых модулях при выполнении задания.</w:t>
      </w:r>
      <w:r w:rsidRPr="003568C2">
        <w:rPr>
          <w:rFonts w:ascii="Times New Roman" w:hAnsi="Times New Roman"/>
          <w:sz w:val="28"/>
          <w:szCs w:val="28"/>
        </w:rPr>
        <w:t xml:space="preserve"> </w:t>
      </w:r>
      <w:r w:rsidRPr="00FF3E20">
        <w:rPr>
          <w:rFonts w:ascii="Times New Roman" w:hAnsi="Times New Roman"/>
          <w:b/>
          <w:bCs/>
          <w:sz w:val="28"/>
          <w:szCs w:val="28"/>
        </w:rPr>
        <w:t>Готовые производственные и сухие закваски запрещены</w:t>
      </w:r>
      <w:r w:rsidRPr="003568C2">
        <w:rPr>
          <w:rFonts w:ascii="Times New Roman" w:hAnsi="Times New Roman"/>
          <w:sz w:val="28"/>
          <w:szCs w:val="28"/>
        </w:rPr>
        <w:t>;</w:t>
      </w:r>
    </w:p>
    <w:p w14:paraId="014A3A50" w14:textId="3CE54EE6" w:rsidR="00997727" w:rsidRPr="003568C2" w:rsidRDefault="00997727" w:rsidP="00997727">
      <w:pPr>
        <w:pStyle w:val="a9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Разрешены четыре ингредиента по выбору </w:t>
      </w:r>
      <w:r w:rsidR="00307EFB">
        <w:rPr>
          <w:rFonts w:ascii="Times New Roman" w:hAnsi="Times New Roman"/>
          <w:color w:val="000000" w:themeColor="text1"/>
          <w:sz w:val="28"/>
          <w:szCs w:val="28"/>
        </w:rPr>
        <w:t>конкурсанта</w:t>
      </w:r>
      <w:r w:rsidRPr="003568C2">
        <w:rPr>
          <w:rFonts w:ascii="Times New Roman" w:hAnsi="Times New Roman"/>
          <w:color w:val="000000" w:themeColor="text1"/>
          <w:sz w:val="28"/>
          <w:szCs w:val="28"/>
        </w:rPr>
        <w:t>, они должны быть предоставлены при проверке в подготовительный день (если они отсутствуют в списке сырья на чемпионатное мероприятие).</w:t>
      </w:r>
    </w:p>
    <w:p w14:paraId="112A6605" w14:textId="73692741" w:rsidR="00E15F2A" w:rsidRPr="00A4187F" w:rsidRDefault="00A11569" w:rsidP="00997727">
      <w:pPr>
        <w:pStyle w:val="-2"/>
        <w:ind w:firstLine="709"/>
        <w:jc w:val="both"/>
        <w:rPr>
          <w:rFonts w:ascii="Times New Roman" w:hAnsi="Times New Roman"/>
        </w:rPr>
      </w:pPr>
      <w:bookmarkStart w:id="20" w:name="_Toc150859395"/>
      <w:bookmarkStart w:id="21" w:name="_Hlk156468272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14:paraId="07B8433E" w14:textId="163D27DF" w:rsidR="00997727" w:rsidRPr="00A204BB" w:rsidRDefault="00997727" w:rsidP="00997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307EFB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ам запрещается проносить больше инвентаря, чем может вместить ящик с инструментами. Готовые полуфабрикаты (за исключением тех, что прописаны в п. 2.1. конкурсного задания). Запрещено использовать улучшители различного способа действия при изготовлении изделий во всех модулях, исключением является натуральная пшеничная клейковина, которую конкурсант заказывает в списке сырья (приложение №</w:t>
      </w:r>
      <w:r w:rsidR="0002230E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150859396"/>
      <w:bookmarkStart w:id="23" w:name="_Hlk156467999"/>
      <w:bookmarkEnd w:id="21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2"/>
    </w:p>
    <w:p w14:paraId="32723EB2" w14:textId="47919B37" w:rsidR="0002230E" w:rsidRDefault="0002230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66955D5" w14:textId="77777777" w:rsidR="0002230E" w:rsidRPr="003568C2" w:rsidRDefault="0002230E" w:rsidP="000223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56467984"/>
      <w:r w:rsidRPr="003568C2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20EC503" w14:textId="77777777" w:rsidR="0002230E" w:rsidRPr="003568C2" w:rsidRDefault="0002230E" w:rsidP="000223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C2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D9C02B1" w14:textId="21D0212E" w:rsidR="0002230E" w:rsidRPr="003568C2" w:rsidRDefault="0002230E" w:rsidP="00022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8C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8C2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DB23699" w14:textId="6DB6B3DC" w:rsidR="0002230E" w:rsidRDefault="0002230E" w:rsidP="00022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8C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68C2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«Хлебопечение».</w:t>
      </w:r>
    </w:p>
    <w:p w14:paraId="3BA8EEDD" w14:textId="79C3235B" w:rsidR="0002230E" w:rsidRPr="003568C2" w:rsidRDefault="0002230E" w:rsidP="00022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8C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68C2"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6E01DDE6" w14:textId="30E983BE" w:rsidR="0002230E" w:rsidRPr="003568C2" w:rsidRDefault="0002230E" w:rsidP="00022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8C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68C2"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2886B1AD" w14:textId="18E97BA1" w:rsidR="0002230E" w:rsidRDefault="0002230E" w:rsidP="00022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Заявка на продукты</w:t>
      </w:r>
    </w:p>
    <w:p w14:paraId="4B454DD5" w14:textId="23F5A690" w:rsidR="00FF3E20" w:rsidRDefault="00FF3E20" w:rsidP="00FF3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8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F9333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хем плетения для модуля Г </w:t>
      </w:r>
      <w:r w:rsidRPr="00F9333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93334">
        <w:rPr>
          <w:rFonts w:ascii="Times New Roman CYR" w:hAnsi="Times New Roman CYR" w:cs="Times New Roman CYR"/>
          <w:bCs/>
          <w:color w:val="000000"/>
          <w:sz w:val="28"/>
          <w:szCs w:val="28"/>
        </w:rPr>
        <w:t>Техника плетения</w:t>
      </w:r>
      <w:r w:rsidRPr="00F9333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50387CF8" w14:textId="77777777" w:rsidR="00FF3E20" w:rsidRPr="003568C2" w:rsidRDefault="00FF3E20" w:rsidP="000223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23"/>
    <w:bookmarkEnd w:id="24"/>
    <w:p w14:paraId="37FC5583" w14:textId="77777777" w:rsidR="0002230E" w:rsidRDefault="0002230E" w:rsidP="000223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02230E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B589C" w14:textId="77777777" w:rsidR="00584113" w:rsidRDefault="00584113" w:rsidP="00970F49">
      <w:pPr>
        <w:spacing w:after="0" w:line="240" w:lineRule="auto"/>
      </w:pPr>
      <w:r>
        <w:separator/>
      </w:r>
    </w:p>
  </w:endnote>
  <w:endnote w:type="continuationSeparator" w:id="0">
    <w:p w14:paraId="42B51054" w14:textId="77777777" w:rsidR="00584113" w:rsidRDefault="0058411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4E491D" w:rsidRPr="00A4187F" w:rsidRDefault="004E491D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12080063" w:rsidR="004E491D" w:rsidRPr="00307EFB" w:rsidRDefault="00307EFB">
    <w:pPr>
      <w:pStyle w:val="a7"/>
      <w:rPr>
        <w:rFonts w:ascii="Times New Roman" w:hAnsi="Times New Roman" w:cs="Times New Roman"/>
      </w:rPr>
    </w:pPr>
    <w:r w:rsidRPr="00307EFB">
      <w:rPr>
        <w:rFonts w:ascii="Times New Roman" w:hAnsi="Times New Roman" w:cs="Times New Roman"/>
      </w:rPr>
      <w:t>Компетенция «Хлебопечение»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5F3FA" w14:textId="77777777" w:rsidR="00584113" w:rsidRDefault="00584113" w:rsidP="00970F49">
      <w:pPr>
        <w:spacing w:after="0" w:line="240" w:lineRule="auto"/>
      </w:pPr>
      <w:r>
        <w:separator/>
      </w:r>
    </w:p>
  </w:footnote>
  <w:footnote w:type="continuationSeparator" w:id="0">
    <w:p w14:paraId="370269B6" w14:textId="77777777" w:rsidR="00584113" w:rsidRDefault="0058411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E491D" w:rsidRDefault="004E491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E491D" w:rsidRDefault="004E491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0B6B8B"/>
    <w:multiLevelType w:val="hybridMultilevel"/>
    <w:tmpl w:val="F81AC6E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1A0816"/>
    <w:multiLevelType w:val="hybridMultilevel"/>
    <w:tmpl w:val="C366DA7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CB17F2"/>
    <w:multiLevelType w:val="hybridMultilevel"/>
    <w:tmpl w:val="CC4E7064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27628C0"/>
    <w:multiLevelType w:val="hybridMultilevel"/>
    <w:tmpl w:val="03A0677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4207E"/>
    <w:multiLevelType w:val="hybridMultilevel"/>
    <w:tmpl w:val="6F80ED00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4732B"/>
    <w:multiLevelType w:val="hybridMultilevel"/>
    <w:tmpl w:val="F7D8B7C6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A7D"/>
    <w:multiLevelType w:val="hybridMultilevel"/>
    <w:tmpl w:val="9C68E4F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E17CD"/>
    <w:multiLevelType w:val="hybridMultilevel"/>
    <w:tmpl w:val="782815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42A5B"/>
    <w:multiLevelType w:val="hybridMultilevel"/>
    <w:tmpl w:val="34F8656E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51C5148"/>
    <w:multiLevelType w:val="hybridMultilevel"/>
    <w:tmpl w:val="0B96FB1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0015A"/>
    <w:multiLevelType w:val="hybridMultilevel"/>
    <w:tmpl w:val="355EC9E0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C37A3"/>
    <w:multiLevelType w:val="hybridMultilevel"/>
    <w:tmpl w:val="D090993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01AA6"/>
    <w:multiLevelType w:val="hybridMultilevel"/>
    <w:tmpl w:val="2B2E108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058E0"/>
    <w:multiLevelType w:val="hybridMultilevel"/>
    <w:tmpl w:val="ABEAA678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12382"/>
    <w:multiLevelType w:val="hybridMultilevel"/>
    <w:tmpl w:val="0D827FC8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30"/>
  </w:num>
  <w:num w:numId="10">
    <w:abstractNumId w:val="9"/>
  </w:num>
  <w:num w:numId="11">
    <w:abstractNumId w:val="4"/>
  </w:num>
  <w:num w:numId="12">
    <w:abstractNumId w:val="14"/>
  </w:num>
  <w:num w:numId="13">
    <w:abstractNumId w:val="33"/>
  </w:num>
  <w:num w:numId="14">
    <w:abstractNumId w:val="15"/>
  </w:num>
  <w:num w:numId="15">
    <w:abstractNumId w:val="31"/>
  </w:num>
  <w:num w:numId="16">
    <w:abstractNumId w:val="35"/>
  </w:num>
  <w:num w:numId="17">
    <w:abstractNumId w:val="32"/>
  </w:num>
  <w:num w:numId="18">
    <w:abstractNumId w:val="28"/>
  </w:num>
  <w:num w:numId="19">
    <w:abstractNumId w:val="18"/>
  </w:num>
  <w:num w:numId="20">
    <w:abstractNumId w:val="25"/>
  </w:num>
  <w:num w:numId="21">
    <w:abstractNumId w:val="16"/>
  </w:num>
  <w:num w:numId="22">
    <w:abstractNumId w:val="5"/>
  </w:num>
  <w:num w:numId="23">
    <w:abstractNumId w:val="24"/>
  </w:num>
  <w:num w:numId="24">
    <w:abstractNumId w:val="26"/>
  </w:num>
  <w:num w:numId="25">
    <w:abstractNumId w:val="7"/>
  </w:num>
  <w:num w:numId="26">
    <w:abstractNumId w:val="21"/>
  </w:num>
  <w:num w:numId="27">
    <w:abstractNumId w:val="34"/>
  </w:num>
  <w:num w:numId="28">
    <w:abstractNumId w:val="29"/>
  </w:num>
  <w:num w:numId="29">
    <w:abstractNumId w:val="17"/>
  </w:num>
  <w:num w:numId="30">
    <w:abstractNumId w:val="23"/>
  </w:num>
  <w:num w:numId="31">
    <w:abstractNumId w:val="12"/>
  </w:num>
  <w:num w:numId="32">
    <w:abstractNumId w:val="37"/>
  </w:num>
  <w:num w:numId="33">
    <w:abstractNumId w:val="1"/>
  </w:num>
  <w:num w:numId="34">
    <w:abstractNumId w:val="27"/>
  </w:num>
  <w:num w:numId="35">
    <w:abstractNumId w:val="20"/>
  </w:num>
  <w:num w:numId="36">
    <w:abstractNumId w:val="13"/>
  </w:num>
  <w:num w:numId="37">
    <w:abstractNumId w:val="19"/>
  </w:num>
  <w:num w:numId="38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30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0EF8"/>
    <w:rsid w:val="0015561E"/>
    <w:rsid w:val="001627D5"/>
    <w:rsid w:val="0017612A"/>
    <w:rsid w:val="0017644B"/>
    <w:rsid w:val="001A485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7820"/>
    <w:rsid w:val="00307EFB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26BB8"/>
    <w:rsid w:val="00436FFC"/>
    <w:rsid w:val="004374F6"/>
    <w:rsid w:val="00437D28"/>
    <w:rsid w:val="004423FD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491D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4113"/>
    <w:rsid w:val="005A1625"/>
    <w:rsid w:val="005A203B"/>
    <w:rsid w:val="005B05D5"/>
    <w:rsid w:val="005B0DEC"/>
    <w:rsid w:val="005B66FC"/>
    <w:rsid w:val="005C6A23"/>
    <w:rsid w:val="005E30DC"/>
    <w:rsid w:val="005F5F1D"/>
    <w:rsid w:val="00605DD7"/>
    <w:rsid w:val="0060658F"/>
    <w:rsid w:val="00613219"/>
    <w:rsid w:val="00614659"/>
    <w:rsid w:val="00622784"/>
    <w:rsid w:val="0062789A"/>
    <w:rsid w:val="0063396F"/>
    <w:rsid w:val="00640E46"/>
    <w:rsid w:val="0064179C"/>
    <w:rsid w:val="00643A8A"/>
    <w:rsid w:val="0064491A"/>
    <w:rsid w:val="00653B50"/>
    <w:rsid w:val="00655A96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06F0E"/>
    <w:rsid w:val="00712B2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0A33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88C"/>
    <w:rsid w:val="00953113"/>
    <w:rsid w:val="00954B97"/>
    <w:rsid w:val="00955127"/>
    <w:rsid w:val="00956BC9"/>
    <w:rsid w:val="00957956"/>
    <w:rsid w:val="00961DA0"/>
    <w:rsid w:val="00970F49"/>
    <w:rsid w:val="009715DA"/>
    <w:rsid w:val="00976338"/>
    <w:rsid w:val="00992D9C"/>
    <w:rsid w:val="009931F0"/>
    <w:rsid w:val="009955F8"/>
    <w:rsid w:val="00997727"/>
    <w:rsid w:val="009A1CBC"/>
    <w:rsid w:val="009A36AD"/>
    <w:rsid w:val="009B0711"/>
    <w:rsid w:val="009B18A2"/>
    <w:rsid w:val="009C5818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6103"/>
    <w:rsid w:val="00BA2CF0"/>
    <w:rsid w:val="00BC3813"/>
    <w:rsid w:val="00BC7808"/>
    <w:rsid w:val="00BE099A"/>
    <w:rsid w:val="00BF1CF1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58FB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289B"/>
    <w:rsid w:val="00EB28A2"/>
    <w:rsid w:val="00ED18F9"/>
    <w:rsid w:val="00ED53C9"/>
    <w:rsid w:val="00EE197A"/>
    <w:rsid w:val="00EE7DA3"/>
    <w:rsid w:val="00F1662D"/>
    <w:rsid w:val="00F3099C"/>
    <w:rsid w:val="00F35F4F"/>
    <w:rsid w:val="00F43BB6"/>
    <w:rsid w:val="00F50AC5"/>
    <w:rsid w:val="00F6025D"/>
    <w:rsid w:val="00F672B2"/>
    <w:rsid w:val="00F8340A"/>
    <w:rsid w:val="00F839E4"/>
    <w:rsid w:val="00F83D10"/>
    <w:rsid w:val="00F93643"/>
    <w:rsid w:val="00F96457"/>
    <w:rsid w:val="00FB022D"/>
    <w:rsid w:val="00FB1F17"/>
    <w:rsid w:val="00FB3492"/>
    <w:rsid w:val="00FB5380"/>
    <w:rsid w:val="00FC415A"/>
    <w:rsid w:val="00FC6098"/>
    <w:rsid w:val="00FD20DE"/>
    <w:rsid w:val="00FF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5F5F1D"/>
    <w:rPr>
      <w:i/>
      <w:iCs/>
    </w:rPr>
  </w:style>
  <w:style w:type="paragraph" w:customStyle="1" w:styleId="Default">
    <w:name w:val="Default"/>
    <w:rsid w:val="004E4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418E-3EC2-44D6-8BE0-7FD552A3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3195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8</cp:revision>
  <dcterms:created xsi:type="dcterms:W3CDTF">2024-01-18T05:24:00Z</dcterms:created>
  <dcterms:modified xsi:type="dcterms:W3CDTF">2024-03-13T10:26:00Z</dcterms:modified>
</cp:coreProperties>
</file>